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du="http://schemas.microsoft.com/office/word/2023/wordml/word16du" mc:Ignorable="w14 w15 wp14 w16se w16cid w16 w16cex w16sdtdh">
  <w:body>
    <w:p w:rsidR="33BD0F1A" w:rsidP="40919472" w:rsidRDefault="33BD0F1A" w14:paraId="75304BFE" w14:textId="2900349C">
      <w:pPr>
        <w:pStyle w:val="Normal"/>
        <w:ind w:left="0"/>
        <w:rPr>
          <w:b w:val="1"/>
          <w:bCs w:val="1"/>
          <w:sz w:val="28"/>
          <w:szCs w:val="28"/>
          <w:u w:val="none"/>
        </w:rPr>
      </w:pPr>
      <w:r w:rsidRPr="40919472" w:rsidR="7F6A22B5">
        <w:rPr>
          <w:b w:val="1"/>
          <w:bCs w:val="1"/>
          <w:sz w:val="28"/>
          <w:szCs w:val="28"/>
          <w:u w:val="single"/>
        </w:rPr>
        <w:t>Supporting looked after children and care leavers with immigration reporting</w:t>
      </w:r>
      <w:r>
        <w:br/>
      </w:r>
      <w:r w:rsidRPr="40919472" w:rsidR="3F1B8AA2">
        <w:rPr>
          <w:b w:val="1"/>
          <w:bCs w:val="1"/>
          <w:sz w:val="28"/>
          <w:szCs w:val="28"/>
          <w:u w:val="none"/>
        </w:rPr>
        <w:t>November 2024</w:t>
      </w:r>
    </w:p>
    <w:p w:rsidR="33BD0F1A" w:rsidP="6A106044" w:rsidRDefault="33BD0F1A" w14:paraId="61EA1073" w14:textId="7F5B9707">
      <w:pPr>
        <w:spacing w:after="160" w:line="259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6A106044" w:rsidR="33BD0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Who is this information for</w:t>
      </w:r>
      <w:r w:rsidRPr="6A106044" w:rsidR="33BD0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? </w:t>
      </w:r>
      <w:r w:rsidRPr="6A106044" w:rsidR="33BD0F1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33BD0F1A" w:rsidP="6A106044" w:rsidRDefault="33BD0F1A" w14:paraId="100EE00D" w14:textId="1AFAB8B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106044" w:rsidR="33BD0F1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This information is </w:t>
      </w:r>
      <w:r w:rsidRPr="6A106044" w:rsidR="33BD0F1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for </w:t>
      </w:r>
      <w:r w:rsidRPr="6A106044" w:rsidR="75DFC53B">
        <w:rPr>
          <w:rFonts w:ascii="Calibri" w:hAnsi="Calibri" w:eastAsia="Calibri" w:cs="Calibri"/>
          <w:noProof w:val="0"/>
          <w:sz w:val="22"/>
          <w:szCs w:val="22"/>
          <w:lang w:val="en-US"/>
        </w:rPr>
        <w:t>l</w:t>
      </w:r>
      <w:r w:rsidRPr="6A106044" w:rsidR="33BD0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6A106044" w:rsidR="33BD0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cal </w:t>
      </w:r>
      <w:r w:rsidRPr="6A106044" w:rsidR="3AA0C2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6A106044" w:rsidR="33BD0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uthorities in the </w:t>
      </w:r>
      <w:r w:rsidRPr="6A106044" w:rsidR="33BD0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Nor</w:t>
      </w:r>
      <w:r w:rsidRPr="6A106044" w:rsidR="33BD0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 West</w:t>
      </w:r>
      <w:r w:rsidRPr="6A106044" w:rsidR="33BD0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</w:t>
      </w:r>
      <w:r w:rsidRPr="6A106044" w:rsidR="33BD0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England, who are supporting separated children and young people seeking asylum in the UK</w:t>
      </w:r>
      <w:r w:rsidRPr="6A106044" w:rsidR="70E85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4A72A62" w:rsidP="22AE41AB" w:rsidRDefault="04A72A62" w14:paraId="7B2130F1" w14:textId="31E7C17A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0919472" w:rsidR="1C08089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It is possible that children and care leavers seeking asylum could be asked to “report” at an immigration </w:t>
      </w:r>
      <w:r w:rsidRPr="40919472" w:rsidR="1C080893">
        <w:rPr>
          <w:rFonts w:ascii="Calibri" w:hAnsi="Calibri" w:eastAsia="Calibri" w:cs="Calibri"/>
          <w:noProof w:val="0"/>
          <w:sz w:val="22"/>
          <w:szCs w:val="22"/>
          <w:lang w:val="en-US"/>
        </w:rPr>
        <w:t>centre</w:t>
      </w:r>
      <w:r w:rsidRPr="40919472" w:rsidR="1C08089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Care leavers whose asylum claim has </w:t>
      </w:r>
      <w:r w:rsidRPr="40919472" w:rsidR="3D33B6EC">
        <w:rPr>
          <w:rFonts w:ascii="Calibri" w:hAnsi="Calibri" w:eastAsia="Calibri" w:cs="Calibri"/>
          <w:noProof w:val="0"/>
          <w:sz w:val="22"/>
          <w:szCs w:val="22"/>
          <w:lang w:val="en-US"/>
        </w:rPr>
        <w:t>been refused</w:t>
      </w:r>
      <w:r w:rsidRPr="40919472" w:rsidR="1C08089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may be at risk of de</w:t>
      </w:r>
      <w:r w:rsidRPr="40919472" w:rsidR="51E644C7">
        <w:rPr>
          <w:rFonts w:ascii="Calibri" w:hAnsi="Calibri" w:eastAsia="Calibri" w:cs="Calibri"/>
          <w:noProof w:val="0"/>
          <w:sz w:val="22"/>
          <w:szCs w:val="22"/>
          <w:lang w:val="en-US"/>
        </w:rPr>
        <w:t>tention</w:t>
      </w:r>
      <w:r w:rsidRPr="40919472" w:rsidR="1C080893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40919472" w:rsidR="73A931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0919472" w:rsidR="7E1A0E54">
        <w:rPr>
          <w:rFonts w:ascii="Calibri" w:hAnsi="Calibri" w:eastAsia="Calibri" w:cs="Calibri"/>
          <w:noProof w:val="0"/>
          <w:sz w:val="22"/>
          <w:szCs w:val="22"/>
          <w:lang w:val="en-US"/>
        </w:rPr>
        <w:t>P</w:t>
      </w:r>
      <w:r w:rsidRPr="40919472" w:rsidR="73A931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lanning </w:t>
      </w:r>
      <w:r w:rsidRPr="40919472" w:rsidR="73A931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support with reporting and what to do if the young person is detained should form part of their care plan. </w:t>
      </w:r>
      <w:r w:rsidRPr="40919472" w:rsidR="7B91F505">
        <w:rPr>
          <w:rFonts w:ascii="Calibri" w:hAnsi="Calibri" w:eastAsia="Calibri" w:cs="Calibri"/>
          <w:noProof w:val="0"/>
          <w:sz w:val="22"/>
          <w:szCs w:val="22"/>
          <w:lang w:val="en-US"/>
        </w:rPr>
        <w:t>Please</w:t>
      </w:r>
      <w:r w:rsidRPr="40919472" w:rsidR="732F454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also </w:t>
      </w:r>
      <w:r w:rsidRPr="40919472" w:rsidR="7B91F50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see </w:t>
      </w:r>
      <w:r w:rsidRPr="40919472" w:rsidR="7B91F505">
        <w:rPr>
          <w:rFonts w:ascii="Calibri" w:hAnsi="Calibri" w:eastAsia="Calibri" w:cs="Calibri"/>
          <w:noProof w:val="0"/>
          <w:sz w:val="22"/>
          <w:szCs w:val="22"/>
          <w:lang w:val="en-US"/>
        </w:rPr>
        <w:t>our</w:t>
      </w:r>
      <w:r w:rsidRPr="40919472" w:rsidR="7B91F50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hyperlink r:id="R6c0b59a750874c87">
        <w:r w:rsidRPr="40919472" w:rsidR="7B91F50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information sheet on triple planning</w:t>
        </w:r>
      </w:hyperlink>
      <w:r w:rsidRPr="40919472" w:rsidR="4EE0B0A8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40919472" w:rsidP="40919472" w:rsidRDefault="40919472" w14:paraId="7B21B937" w14:textId="0C2FE83B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A106044" w:rsidTr="40919472" w14:paraId="15D78919">
        <w:trPr>
          <w:trHeight w:val="300"/>
        </w:trPr>
        <w:tc>
          <w:tcPr>
            <w:tcW w:w="9360" w:type="dxa"/>
            <w:tcMar/>
          </w:tcPr>
          <w:p w:rsidR="4EE0B0A8" w:rsidP="6A106044" w:rsidRDefault="4EE0B0A8" w14:paraId="13F6FA14" w14:textId="7296913F">
            <w:pPr>
              <w:pStyle w:val="Normal"/>
              <w:spacing w:after="160"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</w:pPr>
            <w:r w:rsidRPr="6A106044" w:rsidR="4EE0B0A8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What is reporting?</w:t>
            </w:r>
          </w:p>
          <w:p w:rsidR="4EE0B0A8" w:rsidP="6A106044" w:rsidRDefault="4EE0B0A8" w14:paraId="288B82F2" w14:textId="0B6E0C52">
            <w:pPr>
              <w:pStyle w:val="Normal"/>
              <w:spacing w:after="160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u w:val="none"/>
                <w:lang w:val="en-US"/>
              </w:rPr>
            </w:pPr>
            <w:r w:rsidRPr="6A106044" w:rsidR="4EE0B0A8">
              <w:rPr>
                <w:rFonts w:ascii="Calibri" w:hAnsi="Calibri" w:eastAsia="Calibri" w:cs="Calibri"/>
                <w:noProof w:val="0"/>
                <w:sz w:val="22"/>
                <w:szCs w:val="22"/>
                <w:u w:val="none"/>
                <w:lang w:val="en-US"/>
              </w:rPr>
              <w:t xml:space="preserve">Reporting is a form of immigration control imposed on people without regularised immigration status, requiring them to “sign” regularly in person. Usually this is at a reporting centre run by the Home Office. In Greater Manchester the reporting centre is Dallas Court in Salford. Sometimes people are also asked to report at police stations. </w:t>
            </w:r>
          </w:p>
          <w:p w:rsidR="4EE0B0A8" w:rsidP="6A106044" w:rsidRDefault="4EE0B0A8" w14:paraId="586C7556" w14:textId="73CA2405">
            <w:pPr>
              <w:pStyle w:val="Normal"/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</w:pPr>
            <w:r w:rsidRPr="6A106044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 xml:space="preserve">Who reports to the Home Office, when, and how is a matter of the Home Office’s discretion. People who are told to report will receive a letter called a Bail 201 letter, which also tells them that they may be detained. This is because when the Home Office wants to detain and </w:t>
            </w:r>
            <w:r w:rsidRPr="6A106044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>attempt</w:t>
            </w:r>
            <w:r w:rsidRPr="6A106044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 xml:space="preserve"> to remove someone from the UK, they often do so at these routine reporting appointments. </w:t>
            </w:r>
            <w:r w:rsidRPr="6A106044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>This threat means that reporting can be an extremely frightening experience, for adults as well as young people.</w:t>
            </w:r>
            <w:r w:rsidRPr="6A106044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4EE0B0A8" w:rsidP="6A106044" w:rsidRDefault="4EE0B0A8" w14:paraId="34E3BAF8" w14:textId="0B15CA87">
            <w:pPr>
              <w:pStyle w:val="Normal"/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</w:pPr>
            <w:r w:rsidRPr="40919472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 xml:space="preserve">The process of reporting often involves queueing, being searched and scanned, and people report being treated disrespectfully by Home Office staff. </w:t>
            </w:r>
            <w:r w:rsidRPr="40919472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>It’s</w:t>
            </w:r>
            <w:r w:rsidRPr="40919472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 xml:space="preserve"> important for</w:t>
            </w:r>
            <w:r w:rsidRPr="40919472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 xml:space="preserve"> local authority</w:t>
            </w:r>
            <w:r w:rsidRPr="40919472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 xml:space="preserve"> workers to understand </w:t>
            </w:r>
            <w:r w:rsidRPr="40919472" w:rsidR="6D6A034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>that</w:t>
            </w:r>
            <w:r w:rsidRPr="40919472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 xml:space="preserve"> this can be a negative</w:t>
            </w:r>
            <w:r w:rsidRPr="40919472" w:rsidR="583A827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 xml:space="preserve"> and frightening</w:t>
            </w:r>
            <w:r w:rsidRPr="40919472" w:rsidR="4EE0B0A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  <w:t xml:space="preserve"> experience for young people.</w:t>
            </w:r>
          </w:p>
        </w:tc>
      </w:tr>
    </w:tbl>
    <w:p w:rsidR="63C9989F" w:rsidP="6A106044" w:rsidRDefault="63C9989F" w14:paraId="2E6DCBB4" w14:textId="3D75D771">
      <w:pPr>
        <w:pStyle w:val="Normal"/>
        <w:rPr>
          <w:sz w:val="24"/>
          <w:szCs w:val="24"/>
          <w:u w:val="single"/>
        </w:rPr>
      </w:pPr>
      <w:r w:rsidRPr="6A106044" w:rsidR="63C9989F">
        <w:rPr>
          <w:sz w:val="24"/>
          <w:szCs w:val="24"/>
          <w:u w:val="single"/>
        </w:rPr>
        <w:t xml:space="preserve">Who is going to be asked to report? </w:t>
      </w:r>
    </w:p>
    <w:p w:rsidR="3FB07626" w:rsidP="6A106044" w:rsidRDefault="3FB07626" w14:paraId="361358AA" w14:textId="4D55D972">
      <w:pPr>
        <w:pStyle w:val="Normal"/>
      </w:pPr>
      <w:r w:rsidRPr="6A106044" w:rsidR="3FB076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US"/>
        </w:rPr>
        <w:t xml:space="preserve">Young people over 18: </w:t>
      </w:r>
      <w:r>
        <w:br/>
      </w:r>
      <w:r w:rsidRPr="6A106044" w:rsidR="19714B1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 xml:space="preserve">When </w:t>
      </w:r>
      <w:r w:rsidRPr="6A106044" w:rsidR="19714B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separated </w:t>
      </w:r>
      <w:r w:rsidRPr="6A106044" w:rsidR="19714B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children </w:t>
      </w:r>
      <w:r w:rsidRPr="6A106044" w:rsidR="19714B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turn</w:t>
      </w:r>
      <w:r w:rsidRPr="6A106044" w:rsidR="19714B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18</w:t>
      </w:r>
      <w:r w:rsidRPr="6A106044" w:rsidR="441DCD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without having had an asylum decision</w:t>
      </w:r>
      <w:r w:rsidRPr="6A106044" w:rsidR="19714B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,</w:t>
      </w:r>
      <w:r w:rsidRPr="6A106044" w:rsidR="19714B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the</w:t>
      </w:r>
      <w:r w:rsidRPr="6A106044" w:rsidR="61D573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y may</w:t>
      </w:r>
      <w:r w:rsidRPr="6A106044" w:rsidR="19714B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be asked by the Home Office to start reporting. </w:t>
      </w:r>
      <w:r w:rsidR="1365C11E">
        <w:rPr>
          <w:b w:val="0"/>
          <w:bCs w:val="0"/>
        </w:rPr>
        <w:t xml:space="preserve">It is likely that separated children seeking asylum </w:t>
      </w:r>
      <w:r w:rsidRPr="6A106044" w:rsidR="1365C11E">
        <w:rPr>
          <w:b w:val="0"/>
          <w:bCs w:val="0"/>
          <w:i w:val="1"/>
          <w:iCs w:val="1"/>
        </w:rPr>
        <w:t xml:space="preserve">will </w:t>
      </w:r>
      <w:r w:rsidR="1365C11E">
        <w:rPr>
          <w:b w:val="0"/>
          <w:bCs w:val="0"/>
        </w:rPr>
        <w:t>turn 18 b</w:t>
      </w:r>
      <w:r w:rsidR="1365C11E">
        <w:rPr/>
        <w:t>efore their asylum claim is decided, because of Home Office delays. (If they have claimed asylum before they turn 18, their asylum claim should still be processed as a child's claim.)</w:t>
      </w:r>
    </w:p>
    <w:p w:rsidR="21566432" w:rsidP="6A106044" w:rsidRDefault="21566432" w14:paraId="4114DFBF" w14:textId="0EF74EFB">
      <w:pPr>
        <w:pStyle w:val="Normal"/>
        <w:rPr>
          <w:vertAlign w:val="superscript"/>
        </w:rPr>
      </w:pPr>
      <w:r w:rsidRPr="6A106044" w:rsidR="21566432">
        <w:rPr>
          <w:b w:val="1"/>
          <w:bCs w:val="1"/>
        </w:rPr>
        <w:t>Children under 18:</w:t>
      </w:r>
      <w:r>
        <w:br/>
      </w:r>
      <w:r w:rsidR="73F97536">
        <w:rPr/>
        <w:t>The Home Office guidance on reporting says that children</w:t>
      </w:r>
      <w:r w:rsidR="70B8E7B7">
        <w:rPr>
          <w:b w:val="0"/>
          <w:bCs w:val="0"/>
        </w:rPr>
        <w:t xml:space="preserve"> under 18</w:t>
      </w:r>
      <w:r w:rsidR="73F97536">
        <w:rPr>
          <w:b w:val="0"/>
          <w:bCs w:val="0"/>
        </w:rPr>
        <w:t xml:space="preserve"> in the asylum system should </w:t>
      </w:r>
      <w:r w:rsidRPr="6A106044" w:rsidR="73F97536">
        <w:rPr>
          <w:b w:val="0"/>
          <w:bCs w:val="0"/>
          <w:i w:val="1"/>
          <w:iCs w:val="1"/>
        </w:rPr>
        <w:t xml:space="preserve">not </w:t>
      </w:r>
      <w:r w:rsidR="73F97536">
        <w:rPr/>
        <w:t xml:space="preserve">normally </w:t>
      </w:r>
      <w:r w:rsidR="066E491B">
        <w:rPr/>
        <w:t xml:space="preserve">be </w:t>
      </w:r>
      <w:r w:rsidR="73F97536">
        <w:rPr/>
        <w:t>required</w:t>
      </w:r>
      <w:r w:rsidR="73F97536">
        <w:rPr/>
        <w:t xml:space="preserve"> to report. However, there are circumstances where they could, such as between their 17</w:t>
      </w:r>
      <w:r w:rsidRPr="6A106044" w:rsidR="73F97536">
        <w:rPr>
          <w:vertAlign w:val="superscript"/>
        </w:rPr>
        <w:t>th</w:t>
      </w:r>
      <w:r w:rsidR="73F97536">
        <w:rPr/>
        <w:t xml:space="preserve"> and 18</w:t>
      </w:r>
      <w:r w:rsidRPr="6A106044" w:rsidR="73F97536">
        <w:rPr>
          <w:vertAlign w:val="superscript"/>
        </w:rPr>
        <w:t>th</w:t>
      </w:r>
      <w:r w:rsidR="73F97536">
        <w:rPr/>
        <w:t xml:space="preserve"> birthday. </w:t>
      </w:r>
    </w:p>
    <w:p w:rsidR="689E48D8" w:rsidP="22AE41AB" w:rsidRDefault="689E48D8" w14:paraId="456326EB" w14:textId="1AD6246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</w:pPr>
      <w:r w:rsidRPr="6A106044" w:rsidR="0614566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 xml:space="preserve">It is therefore important that social workers and personal advisers encourage young people to share any </w:t>
      </w:r>
      <w:r w:rsidRPr="6A106044" w:rsidR="306FF8D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paperwork</w:t>
      </w:r>
      <w:r w:rsidRPr="6A106044" w:rsidR="0614566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 xml:space="preserve"> they </w:t>
      </w:r>
      <w:r w:rsidRPr="6A106044" w:rsidR="0367B0B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receive</w:t>
      </w:r>
      <w:r w:rsidRPr="6A106044" w:rsidR="0614566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 xml:space="preserve"> from the Home Office </w:t>
      </w:r>
      <w:r w:rsidRPr="6A106044" w:rsidR="70A66F9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to ensure they understand what is expected of them.</w:t>
      </w:r>
    </w:p>
    <w:p w:rsidR="40136614" w:rsidRDefault="40136614" w14:paraId="7F74035B" w14:textId="7177C593">
      <w:r w:rsidR="40136614">
        <w:rPr/>
        <w:t>I</w:t>
      </w:r>
      <w:r w:rsidR="2D987873">
        <w:rPr/>
        <w:t>f a young person</w:t>
      </w:r>
      <w:r w:rsidR="0735A30A">
        <w:rPr/>
        <w:t>’s</w:t>
      </w:r>
      <w:r w:rsidR="2D987873">
        <w:rPr/>
        <w:t xml:space="preserve"> </w:t>
      </w:r>
      <w:r w:rsidR="7891A3FD">
        <w:rPr/>
        <w:t xml:space="preserve">asylum </w:t>
      </w:r>
      <w:r w:rsidR="7891A3FD">
        <w:rPr/>
        <w:t xml:space="preserve">claim </w:t>
      </w:r>
      <w:r w:rsidR="5F655608">
        <w:rPr/>
        <w:t>is refused</w:t>
      </w:r>
      <w:r w:rsidR="175B841A">
        <w:rPr/>
        <w:t>,</w:t>
      </w:r>
      <w:r w:rsidR="631DCFFC">
        <w:rPr/>
        <w:t xml:space="preserve"> </w:t>
      </w:r>
      <w:r w:rsidR="417D9B74">
        <w:rPr/>
        <w:t>they</w:t>
      </w:r>
      <w:r w:rsidR="417D9B74">
        <w:rPr/>
        <w:t xml:space="preserve"> might be told by the Home Office that </w:t>
      </w:r>
      <w:r w:rsidR="36440540">
        <w:rPr/>
        <w:t xml:space="preserve">they will need to report more </w:t>
      </w:r>
      <w:r w:rsidR="36440540">
        <w:rPr/>
        <w:t>frequently</w:t>
      </w:r>
      <w:r w:rsidR="36440540">
        <w:rPr/>
        <w:t xml:space="preserve">. </w:t>
      </w:r>
    </w:p>
    <w:p w:rsidR="15E0194F" w:rsidP="6A106044" w:rsidRDefault="15E0194F" w14:paraId="6FA0BF40" w14:textId="01E2AE85">
      <w:pPr>
        <w:rPr>
          <w:sz w:val="28"/>
          <w:szCs w:val="28"/>
          <w:u w:val="single"/>
        </w:rPr>
      </w:pPr>
      <w:r w:rsidRPr="6A106044" w:rsidR="15E0194F">
        <w:rPr>
          <w:sz w:val="24"/>
          <w:szCs w:val="24"/>
          <w:u w:val="single"/>
        </w:rPr>
        <w:t>Changing reporting conditions</w:t>
      </w:r>
    </w:p>
    <w:p w:rsidR="17C9CF58" w:rsidRDefault="17C9CF58" w14:paraId="3BCFDC71" w14:textId="42AB5FB4">
      <w:r w:rsidR="2492FC4B">
        <w:rPr/>
        <w:t>Because the Home Office has discretion over an individual’s reporting conditions, they can be changed. S</w:t>
      </w:r>
      <w:r w:rsidR="17C9CF58">
        <w:rPr/>
        <w:t xml:space="preserve">ocial workers can apply to the Home Office for a reduction in the frequency of reporting. If the young person has an immigration </w:t>
      </w:r>
      <w:r w:rsidR="29C2FFA7">
        <w:rPr/>
        <w:t>lawyer,</w:t>
      </w:r>
      <w:r w:rsidR="17C9CF58">
        <w:rPr/>
        <w:t xml:space="preserve"> they could discuss this with them too.</w:t>
      </w:r>
      <w:r w:rsidR="32EE3371">
        <w:rPr/>
        <w:t xml:space="preserve"> There is more information in the resources below.</w:t>
      </w:r>
    </w:p>
    <w:p w:rsidR="637F2BC4" w:rsidP="6A106044" w:rsidRDefault="637F2BC4" w14:paraId="5525C63C" w14:textId="0D83AB20">
      <w:pPr>
        <w:pStyle w:val="Normal"/>
        <w:rPr>
          <w:sz w:val="24"/>
          <w:szCs w:val="24"/>
          <w:u w:val="single"/>
        </w:rPr>
      </w:pPr>
      <w:r w:rsidRPr="6A106044" w:rsidR="53F1719F">
        <w:rPr>
          <w:sz w:val="24"/>
          <w:szCs w:val="24"/>
          <w:u w:val="single"/>
        </w:rPr>
        <w:t>Care planning and triple planning:</w:t>
      </w:r>
    </w:p>
    <w:p w:rsidR="1EFCEDD3" w:rsidP="562C5D33" w:rsidRDefault="1EFCEDD3" w14:paraId="5DF66B68" w14:textId="33C6E218">
      <w:pPr>
        <w:pStyle w:val="Normal"/>
      </w:pPr>
      <w:r w:rsidR="0C9112EC">
        <w:rPr/>
        <w:t xml:space="preserve">If </w:t>
      </w:r>
      <w:r w:rsidR="3920D4D0">
        <w:rPr/>
        <w:t xml:space="preserve">a </w:t>
      </w:r>
      <w:r w:rsidR="0C9112EC">
        <w:rPr/>
        <w:t xml:space="preserve">young </w:t>
      </w:r>
      <w:r w:rsidR="094FBE11">
        <w:rPr/>
        <w:t>person's</w:t>
      </w:r>
      <w:r w:rsidR="0C9112EC">
        <w:rPr/>
        <w:t xml:space="preserve"> </w:t>
      </w:r>
      <w:r w:rsidR="36B0DD4F">
        <w:rPr/>
        <w:t>asylum claim is refused</w:t>
      </w:r>
      <w:r w:rsidR="0C9112EC">
        <w:rPr/>
        <w:t>, they are already likely to have increased fear and uncertainty about the future.</w:t>
      </w:r>
      <w:r w:rsidR="617770F9">
        <w:rPr/>
        <w:t xml:space="preserve"> Being asked to report, and understanding the risk of detention, </w:t>
      </w:r>
      <w:r w:rsidR="3FBB5954">
        <w:rPr/>
        <w:t xml:space="preserve">can </w:t>
      </w:r>
      <w:r w:rsidR="617770F9">
        <w:rPr/>
        <w:t xml:space="preserve">make this a </w:t>
      </w:r>
      <w:r w:rsidR="106283F0">
        <w:rPr/>
        <w:t xml:space="preserve">more </w:t>
      </w:r>
      <w:r w:rsidR="617770F9">
        <w:rPr/>
        <w:t>distressing time for them.</w:t>
      </w:r>
      <w:r w:rsidR="0C9112EC">
        <w:rPr/>
        <w:t xml:space="preserve"> </w:t>
      </w:r>
      <w:r w:rsidR="1EFCEDD3">
        <w:rPr/>
        <w:t xml:space="preserve">We therefore recommend triple planning in care planning for children </w:t>
      </w:r>
      <w:r w:rsidR="6E39ED50">
        <w:rPr/>
        <w:t xml:space="preserve">seeking asylum (see </w:t>
      </w:r>
      <w:r w:rsidR="29ECB827">
        <w:rPr/>
        <w:t>our triple planning</w:t>
      </w:r>
      <w:r w:rsidR="6E39ED50">
        <w:rPr/>
        <w:t xml:space="preserve"> </w:t>
      </w:r>
      <w:r w:rsidR="6E39ED50">
        <w:rPr/>
        <w:t>information sheet)</w:t>
      </w:r>
      <w:r w:rsidR="11B11D2E">
        <w:rPr/>
        <w:t xml:space="preserve"> </w:t>
      </w:r>
      <w:r w:rsidR="30031DF1">
        <w:rPr/>
        <w:t>including</w:t>
      </w:r>
      <w:r w:rsidR="30031DF1">
        <w:rPr/>
        <w:t xml:space="preserve"> the fact that </w:t>
      </w:r>
      <w:r w:rsidR="11B11D2E">
        <w:rPr/>
        <w:t xml:space="preserve">they might be asked to report. </w:t>
      </w:r>
    </w:p>
    <w:p w:rsidR="714ACAFD" w:rsidP="28D25092" w:rsidRDefault="714ACAFD" w14:paraId="161A2854" w14:textId="0CBB6344">
      <w:pPr>
        <w:pStyle w:val="Normal"/>
      </w:pPr>
      <w:r w:rsidR="714ACAFD">
        <w:rPr/>
        <w:t>If they have an immigration lawyer, social workers can contact them to ask for reassurance for the young person as to if this is a normal part of the process, or if there is a risk of detention.</w:t>
      </w:r>
    </w:p>
    <w:p w:rsidR="742A09CE" w:rsidP="28D25092" w:rsidRDefault="742A09CE" w14:paraId="2881F589" w14:textId="1B3EEFF2">
      <w:pPr>
        <w:pStyle w:val="Normal"/>
        <w:rPr>
          <w:b w:val="0"/>
          <w:bCs w:val="0"/>
          <w:u w:val="none"/>
        </w:rPr>
      </w:pPr>
      <w:r w:rsidR="742A09CE">
        <w:rPr>
          <w:b w:val="0"/>
          <w:bCs w:val="0"/>
          <w:u w:val="none"/>
        </w:rPr>
        <w:t xml:space="preserve">Local authorities should offer additional support to </w:t>
      </w:r>
      <w:r w:rsidR="742A09CE">
        <w:rPr>
          <w:b w:val="0"/>
          <w:bCs w:val="0"/>
          <w:u w:val="none"/>
        </w:rPr>
        <w:t xml:space="preserve">care leavers who are required to </w:t>
      </w:r>
      <w:bookmarkStart w:name="_Int_Ifk6effP" w:id="1348896031"/>
      <w:r w:rsidR="742A09CE">
        <w:rPr>
          <w:b w:val="0"/>
          <w:bCs w:val="0"/>
          <w:u w:val="none"/>
        </w:rPr>
        <w:t>report, and</w:t>
      </w:r>
      <w:bookmarkEnd w:id="1348896031"/>
      <w:r w:rsidR="742A09CE">
        <w:rPr>
          <w:b w:val="0"/>
          <w:bCs w:val="0"/>
          <w:u w:val="none"/>
        </w:rPr>
        <w:t xml:space="preserve"> create a specific </w:t>
      </w:r>
      <w:r w:rsidRPr="6A106044" w:rsidR="742A09CE">
        <w:rPr>
          <w:b w:val="1"/>
          <w:bCs w:val="1"/>
          <w:u w:val="none"/>
        </w:rPr>
        <w:t>safety plan</w:t>
      </w:r>
      <w:r w:rsidR="742A09CE">
        <w:rPr>
          <w:b w:val="0"/>
          <w:bCs w:val="0"/>
          <w:u w:val="none"/>
        </w:rPr>
        <w:t xml:space="preserve"> around reporting. This includes: </w:t>
      </w:r>
    </w:p>
    <w:p w:rsidR="742A09CE" w:rsidP="28D25092" w:rsidRDefault="742A09CE" w14:paraId="6D3DB998" w14:textId="5311445B">
      <w:pPr>
        <w:pStyle w:val="ListParagraph"/>
        <w:numPr>
          <w:ilvl w:val="0"/>
          <w:numId w:val="7"/>
        </w:numPr>
        <w:rPr>
          <w:b w:val="0"/>
          <w:bCs w:val="0"/>
          <w:u w:val="none"/>
        </w:rPr>
      </w:pPr>
      <w:r w:rsidR="742A09CE">
        <w:rPr>
          <w:b w:val="0"/>
          <w:bCs w:val="0"/>
          <w:u w:val="none"/>
        </w:rPr>
        <w:t xml:space="preserve">Ensuring the young person </w:t>
      </w:r>
      <w:r w:rsidRPr="6A106044" w:rsidR="742A09CE">
        <w:rPr>
          <w:b w:val="1"/>
          <w:bCs w:val="1"/>
          <w:u w:val="none"/>
        </w:rPr>
        <w:t xml:space="preserve">understands </w:t>
      </w:r>
      <w:r w:rsidR="742A09CE">
        <w:rPr>
          <w:b w:val="0"/>
          <w:bCs w:val="0"/>
          <w:u w:val="none"/>
        </w:rPr>
        <w:t>the potential consequences if they do not report when asked to do so</w:t>
      </w:r>
    </w:p>
    <w:p w:rsidR="41F905A0" w:rsidP="28D25092" w:rsidRDefault="41F905A0" w14:paraId="48758872" w14:textId="1D3747F9">
      <w:pPr>
        <w:pStyle w:val="ListParagraph"/>
        <w:numPr>
          <w:ilvl w:val="0"/>
          <w:numId w:val="7"/>
        </w:numPr>
        <w:rPr>
          <w:b w:val="0"/>
          <w:bCs w:val="0"/>
          <w:u w:val="none"/>
        </w:rPr>
      </w:pPr>
      <w:r w:rsidR="21661779">
        <w:rPr>
          <w:b w:val="0"/>
          <w:bCs w:val="0"/>
          <w:u w:val="none"/>
        </w:rPr>
        <w:t>If possible</w:t>
      </w:r>
      <w:r w:rsidR="0C589B98">
        <w:rPr>
          <w:b w:val="0"/>
          <w:bCs w:val="0"/>
          <w:u w:val="none"/>
        </w:rPr>
        <w:t>,</w:t>
      </w:r>
      <w:r w:rsidR="21661779">
        <w:rPr>
          <w:b w:val="0"/>
          <w:bCs w:val="0"/>
          <w:u w:val="none"/>
        </w:rPr>
        <w:t xml:space="preserve"> </w:t>
      </w:r>
      <w:r w:rsidR="21661779">
        <w:rPr>
          <w:b w:val="0"/>
          <w:bCs w:val="0"/>
          <w:u w:val="none"/>
        </w:rPr>
        <w:t xml:space="preserve">especially when they first start reporting, </w:t>
      </w:r>
      <w:r w:rsidRPr="6A106044" w:rsidR="21661779">
        <w:rPr>
          <w:b w:val="1"/>
          <w:bCs w:val="1"/>
          <w:u w:val="none"/>
        </w:rPr>
        <w:t>ac</w:t>
      </w:r>
      <w:r w:rsidRPr="6A106044" w:rsidR="53FFAB6A">
        <w:rPr>
          <w:b w:val="1"/>
          <w:bCs w:val="1"/>
          <w:u w:val="none"/>
        </w:rPr>
        <w:t>compan</w:t>
      </w:r>
      <w:r w:rsidRPr="6A106044" w:rsidR="53FCF616">
        <w:rPr>
          <w:b w:val="1"/>
          <w:bCs w:val="1"/>
          <w:u w:val="none"/>
        </w:rPr>
        <w:t>ying</w:t>
      </w:r>
      <w:r w:rsidRPr="6A106044" w:rsidR="53FCF616">
        <w:rPr>
          <w:b w:val="1"/>
          <w:bCs w:val="1"/>
          <w:u w:val="none"/>
        </w:rPr>
        <w:t xml:space="preserve"> </w:t>
      </w:r>
      <w:r w:rsidR="53FCF616">
        <w:rPr>
          <w:b w:val="0"/>
          <w:bCs w:val="0"/>
          <w:u w:val="none"/>
        </w:rPr>
        <w:t>the young person to reporting appointments</w:t>
      </w:r>
      <w:r w:rsidR="45D712C9">
        <w:rPr>
          <w:b w:val="0"/>
          <w:bCs w:val="0"/>
          <w:u w:val="none"/>
        </w:rPr>
        <w:t>.</w:t>
      </w:r>
      <w:r w:rsidR="53FFAB6A">
        <w:rPr>
          <w:b w:val="0"/>
          <w:bCs w:val="0"/>
          <w:u w:val="none"/>
        </w:rPr>
        <w:t xml:space="preserve"> If the young person is over 18, the person </w:t>
      </w:r>
      <w:r w:rsidR="53FFAB6A">
        <w:rPr>
          <w:b w:val="0"/>
          <w:bCs w:val="0"/>
          <w:u w:val="none"/>
        </w:rPr>
        <w:t>accompanying</w:t>
      </w:r>
      <w:r w:rsidR="53FFAB6A">
        <w:rPr>
          <w:b w:val="0"/>
          <w:bCs w:val="0"/>
          <w:u w:val="none"/>
        </w:rPr>
        <w:t xml:space="preserve"> them will not be allowed to enter the reporting </w:t>
      </w:r>
      <w:r w:rsidR="53FFAB6A">
        <w:rPr>
          <w:b w:val="0"/>
          <w:bCs w:val="0"/>
          <w:u w:val="none"/>
        </w:rPr>
        <w:t>centre</w:t>
      </w:r>
      <w:r w:rsidR="53FFAB6A">
        <w:rPr>
          <w:b w:val="0"/>
          <w:bCs w:val="0"/>
          <w:u w:val="none"/>
        </w:rPr>
        <w:t>, but can wait outside.</w:t>
      </w:r>
      <w:r w:rsidR="33367916">
        <w:rPr>
          <w:b w:val="0"/>
          <w:bCs w:val="0"/>
          <w:u w:val="none"/>
        </w:rPr>
        <w:t xml:space="preserve"> This is essential for </w:t>
      </w:r>
      <w:r w:rsidR="33367916">
        <w:rPr>
          <w:b w:val="0"/>
          <w:bCs w:val="0"/>
          <w:u w:val="none"/>
        </w:rPr>
        <w:t xml:space="preserve">emotionally supporting the young person and </w:t>
      </w:r>
      <w:r w:rsidR="77C23CEF">
        <w:rPr>
          <w:b w:val="0"/>
          <w:bCs w:val="0"/>
          <w:u w:val="none"/>
        </w:rPr>
        <w:t>building trust.</w:t>
      </w:r>
    </w:p>
    <w:p w:rsidR="07D4DD5E" w:rsidP="28D25092" w:rsidRDefault="07D4DD5E" w14:paraId="0E144D7B" w14:textId="7034EEC0">
      <w:pPr>
        <w:pStyle w:val="ListParagraph"/>
        <w:numPr>
          <w:ilvl w:val="0"/>
          <w:numId w:val="7"/>
        </w:numPr>
        <w:rPr>
          <w:b w:val="0"/>
          <w:bCs w:val="0"/>
          <w:u w:val="none"/>
        </w:rPr>
      </w:pPr>
      <w:r w:rsidR="07D4DD5E">
        <w:rPr>
          <w:b w:val="0"/>
          <w:bCs w:val="0"/>
          <w:u w:val="none"/>
        </w:rPr>
        <w:t xml:space="preserve">Ensuring that a young person </w:t>
      </w:r>
      <w:r w:rsidR="70CC2732">
        <w:rPr>
          <w:b w:val="0"/>
          <w:bCs w:val="0"/>
          <w:u w:val="none"/>
        </w:rPr>
        <w:t>reporting has with them:</w:t>
      </w:r>
    </w:p>
    <w:p w:rsidR="70CC2732" w:rsidP="6A106044" w:rsidRDefault="70CC2732" w14:paraId="0365EF1D" w14:textId="7D7523C1">
      <w:pPr>
        <w:pStyle w:val="ListParagraph"/>
        <w:numPr>
          <w:ilvl w:val="0"/>
          <w:numId w:val="10"/>
        </w:numPr>
        <w:ind/>
        <w:rPr>
          <w:b w:val="0"/>
          <w:bCs w:val="0"/>
          <w:u w:val="none"/>
        </w:rPr>
      </w:pPr>
      <w:r w:rsidR="3E3A2E9B">
        <w:rPr>
          <w:b w:val="0"/>
          <w:bCs w:val="0"/>
          <w:u w:val="none"/>
        </w:rPr>
        <w:t xml:space="preserve">A written </w:t>
      </w:r>
      <w:r w:rsidR="3E3A2E9B">
        <w:rPr>
          <w:b w:val="0"/>
          <w:bCs w:val="0"/>
          <w:u w:val="none"/>
        </w:rPr>
        <w:t>list of emergency contact details</w:t>
      </w:r>
      <w:r w:rsidR="3E3A2E9B">
        <w:rPr>
          <w:b w:val="0"/>
          <w:bCs w:val="0"/>
          <w:u w:val="none"/>
        </w:rPr>
        <w:t xml:space="preserve">. If they are detained, they may have their phone taken. </w:t>
      </w:r>
    </w:p>
    <w:p w:rsidR="70CC2732" w:rsidP="6A106044" w:rsidRDefault="70CC2732" w14:paraId="7652C23B" w14:textId="23270A03">
      <w:pPr>
        <w:pStyle w:val="ListParagraph"/>
        <w:numPr>
          <w:ilvl w:val="0"/>
          <w:numId w:val="11"/>
        </w:numPr>
        <w:ind/>
        <w:rPr>
          <w:b w:val="0"/>
          <w:bCs w:val="0"/>
          <w:u w:val="none"/>
        </w:rPr>
      </w:pPr>
      <w:r w:rsidR="70CC2732">
        <w:rPr>
          <w:b w:val="0"/>
          <w:bCs w:val="0"/>
          <w:u w:val="none"/>
        </w:rPr>
        <w:t xml:space="preserve">A photocopy of their paperwork from the Home Office and their lawyer. </w:t>
      </w:r>
    </w:p>
    <w:p w:rsidR="70CC2732" w:rsidP="6A106044" w:rsidRDefault="70CC2732" w14:paraId="0B483B52" w14:textId="62376867">
      <w:pPr>
        <w:pStyle w:val="ListParagraph"/>
        <w:numPr>
          <w:ilvl w:val="0"/>
          <w:numId w:val="12"/>
        </w:numPr>
        <w:ind/>
        <w:rPr>
          <w:b w:val="0"/>
          <w:bCs w:val="0"/>
          <w:u w:val="none"/>
        </w:rPr>
      </w:pPr>
      <w:r w:rsidR="70CC2732">
        <w:rPr>
          <w:b w:val="0"/>
          <w:bCs w:val="0"/>
          <w:u w:val="none"/>
        </w:rPr>
        <w:t>Any medication they are taking, and a copy of prescriptions.</w:t>
      </w:r>
    </w:p>
    <w:p w:rsidR="735FFC83" w:rsidP="6A106044" w:rsidRDefault="735FFC83" w14:paraId="3DFD92C1" w14:textId="03D2DEB4">
      <w:pPr>
        <w:pStyle w:val="ListParagraph"/>
        <w:numPr>
          <w:ilvl w:val="0"/>
          <w:numId w:val="7"/>
        </w:numPr>
        <w:rPr>
          <w:b w:val="0"/>
          <w:bCs w:val="0"/>
          <w:u w:val="none"/>
        </w:rPr>
      </w:pPr>
      <w:r w:rsidR="735FFC83">
        <w:rPr>
          <w:b w:val="0"/>
          <w:bCs w:val="0"/>
          <w:u w:val="none"/>
        </w:rPr>
        <w:t xml:space="preserve">Where a young person is not being </w:t>
      </w:r>
      <w:r w:rsidR="735FFC83">
        <w:rPr>
          <w:b w:val="0"/>
          <w:bCs w:val="0"/>
          <w:u w:val="none"/>
        </w:rPr>
        <w:t>accompanied</w:t>
      </w:r>
      <w:r w:rsidR="735FFC83">
        <w:rPr>
          <w:b w:val="0"/>
          <w:bCs w:val="0"/>
          <w:u w:val="none"/>
        </w:rPr>
        <w:t xml:space="preserve"> to reporting </w:t>
      </w:r>
      <w:r w:rsidR="4118AFDB">
        <w:rPr>
          <w:b w:val="0"/>
          <w:bCs w:val="0"/>
          <w:u w:val="none"/>
        </w:rPr>
        <w:t>appointments, a</w:t>
      </w:r>
      <w:r w:rsidR="6EB8325F">
        <w:rPr>
          <w:b w:val="0"/>
          <w:bCs w:val="0"/>
          <w:u w:val="none"/>
        </w:rPr>
        <w:t xml:space="preserve"> professional should </w:t>
      </w:r>
      <w:r w:rsidRPr="6A106044" w:rsidR="6EB8325F">
        <w:rPr>
          <w:b w:val="1"/>
          <w:bCs w:val="1"/>
          <w:u w:val="none"/>
        </w:rPr>
        <w:t xml:space="preserve">check in </w:t>
      </w:r>
      <w:r w:rsidR="6EB8325F">
        <w:rPr>
          <w:b w:val="0"/>
          <w:bCs w:val="0"/>
          <w:u w:val="none"/>
        </w:rPr>
        <w:t xml:space="preserve">with them over the phone before and after </w:t>
      </w:r>
      <w:r w:rsidR="6EB8325F">
        <w:rPr>
          <w:b w:val="0"/>
          <w:bCs w:val="0"/>
          <w:u w:val="none"/>
        </w:rPr>
        <w:t>their</w:t>
      </w:r>
      <w:r w:rsidR="6EB8325F">
        <w:rPr>
          <w:b w:val="0"/>
          <w:bCs w:val="0"/>
          <w:u w:val="none"/>
        </w:rPr>
        <w:t xml:space="preserve"> appointment time.</w:t>
      </w:r>
    </w:p>
    <w:p w:rsidR="6EB8325F" w:rsidP="6A106044" w:rsidRDefault="6EB8325F" w14:paraId="48A3D01A" w14:textId="1A2110A1">
      <w:pPr>
        <w:pStyle w:val="ListParagraph"/>
        <w:numPr>
          <w:ilvl w:val="0"/>
          <w:numId w:val="7"/>
        </w:numPr>
        <w:rPr>
          <w:b w:val="0"/>
          <w:bCs w:val="0"/>
          <w:u w:val="none"/>
        </w:rPr>
      </w:pPr>
      <w:r w:rsidR="0157C5B7">
        <w:rPr>
          <w:b w:val="0"/>
          <w:bCs w:val="0"/>
          <w:u w:val="none"/>
        </w:rPr>
        <w:t xml:space="preserve">A plan should be in place </w:t>
      </w:r>
      <w:r w:rsidR="349753AB">
        <w:rPr>
          <w:b w:val="0"/>
          <w:bCs w:val="0"/>
          <w:u w:val="none"/>
        </w:rPr>
        <w:t>for</w:t>
      </w:r>
      <w:r w:rsidR="0157C5B7">
        <w:rPr>
          <w:b w:val="0"/>
          <w:bCs w:val="0"/>
          <w:u w:val="none"/>
        </w:rPr>
        <w:t xml:space="preserve"> </w:t>
      </w:r>
      <w:r w:rsidR="427FB0FD">
        <w:rPr>
          <w:b w:val="0"/>
          <w:bCs w:val="0"/>
          <w:u w:val="none"/>
        </w:rPr>
        <w:t>if</w:t>
      </w:r>
      <w:r w:rsidR="427FB0FD">
        <w:rPr>
          <w:b w:val="0"/>
          <w:bCs w:val="0"/>
          <w:u w:val="none"/>
        </w:rPr>
        <w:t xml:space="preserve"> </w:t>
      </w:r>
      <w:r w:rsidR="0157C5B7">
        <w:rPr>
          <w:b w:val="0"/>
          <w:bCs w:val="0"/>
          <w:u w:val="none"/>
        </w:rPr>
        <w:t xml:space="preserve">the young person </w:t>
      </w:r>
      <w:r w:rsidR="0157C5B7">
        <w:rPr>
          <w:b w:val="0"/>
          <w:bCs w:val="0"/>
          <w:u w:val="none"/>
        </w:rPr>
        <w:t>is</w:t>
      </w:r>
      <w:r w:rsidR="0157C5B7">
        <w:rPr>
          <w:b w:val="0"/>
          <w:bCs w:val="0"/>
          <w:u w:val="none"/>
        </w:rPr>
        <w:t xml:space="preserve"> </w:t>
      </w:r>
      <w:r w:rsidRPr="6A106044" w:rsidR="0157C5B7">
        <w:rPr>
          <w:b w:val="1"/>
          <w:bCs w:val="1"/>
          <w:u w:val="none"/>
        </w:rPr>
        <w:t>detained</w:t>
      </w:r>
      <w:r w:rsidR="736173CD">
        <w:rPr>
          <w:b w:val="0"/>
          <w:bCs w:val="0"/>
          <w:u w:val="none"/>
        </w:rPr>
        <w:t>, which should be</w:t>
      </w:r>
      <w:r w:rsidR="0098ED20">
        <w:rPr>
          <w:b w:val="0"/>
          <w:bCs w:val="0"/>
          <w:u w:val="none"/>
        </w:rPr>
        <w:t xml:space="preserve"> </w:t>
      </w:r>
      <w:r w:rsidR="0098ED20">
        <w:rPr>
          <w:b w:val="0"/>
          <w:bCs w:val="0"/>
          <w:u w:val="none"/>
        </w:rPr>
        <w:t>discussed</w:t>
      </w:r>
      <w:r w:rsidR="0098ED20">
        <w:rPr>
          <w:b w:val="0"/>
          <w:bCs w:val="0"/>
          <w:u w:val="none"/>
        </w:rPr>
        <w:t xml:space="preserve"> with them</w:t>
      </w:r>
      <w:r w:rsidR="10B3201D">
        <w:rPr>
          <w:b w:val="0"/>
          <w:bCs w:val="0"/>
          <w:u w:val="none"/>
        </w:rPr>
        <w:t xml:space="preserve"> in advance</w:t>
      </w:r>
      <w:r w:rsidR="0157C5B7">
        <w:rPr>
          <w:b w:val="0"/>
          <w:bCs w:val="0"/>
          <w:u w:val="none"/>
        </w:rPr>
        <w:t>. Things to con</w:t>
      </w:r>
      <w:r w:rsidR="0157C5B7">
        <w:rPr>
          <w:b w:val="0"/>
          <w:bCs w:val="0"/>
          <w:u w:val="none"/>
        </w:rPr>
        <w:t>sider</w:t>
      </w:r>
      <w:r w:rsidR="0157C5B7">
        <w:rPr>
          <w:b w:val="0"/>
          <w:bCs w:val="0"/>
          <w:u w:val="none"/>
        </w:rPr>
        <w:t xml:space="preserve"> </w:t>
      </w:r>
      <w:r w:rsidR="0157C5B7">
        <w:rPr>
          <w:b w:val="0"/>
          <w:bCs w:val="0"/>
          <w:u w:val="none"/>
        </w:rPr>
        <w:t>include:</w:t>
      </w:r>
    </w:p>
    <w:p w:rsidR="6EB8325F" w:rsidP="6A106044" w:rsidRDefault="6EB8325F" w14:paraId="531BE437" w14:textId="5F88D9E6">
      <w:pPr>
        <w:pStyle w:val="ListParagraph"/>
        <w:numPr>
          <w:ilvl w:val="0"/>
          <w:numId w:val="13"/>
        </w:numPr>
        <w:ind/>
        <w:rPr>
          <w:b w:val="0"/>
          <w:bCs w:val="0"/>
          <w:u w:val="none"/>
        </w:rPr>
      </w:pPr>
      <w:r w:rsidR="6EB8325F">
        <w:rPr>
          <w:b w:val="0"/>
          <w:bCs w:val="0"/>
          <w:u w:val="none"/>
        </w:rPr>
        <w:t>Does the young person have an immigration lawyer</w:t>
      </w:r>
      <w:r w:rsidR="6EB8325F">
        <w:rPr>
          <w:b w:val="0"/>
          <w:bCs w:val="0"/>
          <w:u w:val="none"/>
        </w:rPr>
        <w:t>?</w:t>
      </w:r>
      <w:r w:rsidR="6EB8325F">
        <w:rPr>
          <w:b w:val="0"/>
          <w:bCs w:val="0"/>
          <w:u w:val="none"/>
        </w:rPr>
        <w:t xml:space="preserve"> </w:t>
      </w:r>
      <w:r w:rsidR="6EB8325F">
        <w:rPr>
          <w:b w:val="0"/>
          <w:bCs w:val="0"/>
          <w:u w:val="none"/>
        </w:rPr>
        <w:t>W</w:t>
      </w:r>
      <w:r w:rsidR="6EB8325F">
        <w:rPr>
          <w:b w:val="0"/>
          <w:bCs w:val="0"/>
          <w:u w:val="none"/>
        </w:rPr>
        <w:t xml:space="preserve">hat are their contact </w:t>
      </w:r>
      <w:r w:rsidR="6EB8325F">
        <w:rPr>
          <w:b w:val="0"/>
          <w:bCs w:val="0"/>
          <w:u w:val="none"/>
        </w:rPr>
        <w:t>details</w:t>
      </w:r>
      <w:r w:rsidR="6EB8325F">
        <w:rPr>
          <w:b w:val="0"/>
          <w:bCs w:val="0"/>
          <w:u w:val="none"/>
        </w:rPr>
        <w:t>?</w:t>
      </w:r>
    </w:p>
    <w:p w:rsidR="6EB8325F" w:rsidP="6A106044" w:rsidRDefault="6EB8325F" w14:paraId="5D28CA93" w14:textId="4473508D">
      <w:pPr>
        <w:pStyle w:val="ListParagraph"/>
        <w:numPr>
          <w:ilvl w:val="0"/>
          <w:numId w:val="13"/>
        </w:numPr>
        <w:ind/>
        <w:rPr>
          <w:b w:val="0"/>
          <w:bCs w:val="0"/>
          <w:u w:val="none"/>
        </w:rPr>
      </w:pPr>
      <w:r w:rsidR="6EB8325F">
        <w:rPr>
          <w:b w:val="0"/>
          <w:bCs w:val="0"/>
          <w:u w:val="none"/>
        </w:rPr>
        <w:t xml:space="preserve">Contact Bail for </w:t>
      </w:r>
      <w:r w:rsidR="4BB3B757">
        <w:rPr>
          <w:b w:val="0"/>
          <w:bCs w:val="0"/>
          <w:u w:val="none"/>
        </w:rPr>
        <w:t>I</w:t>
      </w:r>
      <w:r w:rsidR="6EB8325F">
        <w:rPr>
          <w:b w:val="0"/>
          <w:bCs w:val="0"/>
          <w:u w:val="none"/>
        </w:rPr>
        <w:t xml:space="preserve">mmigration </w:t>
      </w:r>
      <w:r w:rsidR="6DC586D5">
        <w:rPr>
          <w:b w:val="0"/>
          <w:bCs w:val="0"/>
          <w:u w:val="none"/>
        </w:rPr>
        <w:t>D</w:t>
      </w:r>
      <w:r w:rsidR="6EB8325F">
        <w:rPr>
          <w:b w:val="0"/>
          <w:bCs w:val="0"/>
          <w:u w:val="none"/>
        </w:rPr>
        <w:t>etainees: 02074569750</w:t>
      </w:r>
    </w:p>
    <w:p w:rsidR="6EB8325F" w:rsidP="6A106044" w:rsidRDefault="6EB8325F" w14:paraId="7A78CC68" w14:textId="5F150BBC">
      <w:pPr>
        <w:pStyle w:val="ListParagraph"/>
        <w:numPr>
          <w:ilvl w:val="0"/>
          <w:numId w:val="13"/>
        </w:numPr>
        <w:ind/>
        <w:rPr>
          <w:b w:val="0"/>
          <w:bCs w:val="0"/>
          <w:u w:val="none"/>
        </w:rPr>
      </w:pPr>
      <w:r w:rsidR="6EB8325F">
        <w:rPr>
          <w:b w:val="0"/>
          <w:bCs w:val="0"/>
          <w:u w:val="none"/>
        </w:rPr>
        <w:t xml:space="preserve">See </w:t>
      </w:r>
      <w:r w:rsidR="6EB8325F">
        <w:rPr>
          <w:b w:val="0"/>
          <w:bCs w:val="0"/>
          <w:u w:val="none"/>
        </w:rPr>
        <w:t>Ri</w:t>
      </w:r>
      <w:r w:rsidR="6EB8325F">
        <w:rPr>
          <w:b w:val="0"/>
          <w:bCs w:val="0"/>
          <w:u w:val="none"/>
        </w:rPr>
        <w:t xml:space="preserve">ght to </w:t>
      </w:r>
      <w:r w:rsidR="6EB8325F">
        <w:rPr>
          <w:b w:val="0"/>
          <w:bCs w:val="0"/>
          <w:u w:val="none"/>
        </w:rPr>
        <w:t>R</w:t>
      </w:r>
      <w:r w:rsidR="6EB8325F">
        <w:rPr>
          <w:b w:val="0"/>
          <w:bCs w:val="0"/>
          <w:u w:val="none"/>
        </w:rPr>
        <w:t>emain</w:t>
      </w:r>
      <w:r w:rsidR="6EB8325F">
        <w:rPr>
          <w:b w:val="0"/>
          <w:bCs w:val="0"/>
          <w:u w:val="none"/>
        </w:rPr>
        <w:t xml:space="preserve"> page for support services at different detention </w:t>
      </w:r>
      <w:r w:rsidR="6EB8325F">
        <w:rPr>
          <w:b w:val="0"/>
          <w:bCs w:val="0"/>
          <w:u w:val="none"/>
        </w:rPr>
        <w:t>centres</w:t>
      </w:r>
      <w:r w:rsidR="6EB8325F">
        <w:rPr>
          <w:b w:val="0"/>
          <w:bCs w:val="0"/>
          <w:u w:val="none"/>
        </w:rPr>
        <w:t xml:space="preserve">, and information on how to contact and </w:t>
      </w:r>
      <w:r w:rsidR="6EB8325F">
        <w:rPr>
          <w:b w:val="0"/>
          <w:bCs w:val="0"/>
          <w:u w:val="none"/>
        </w:rPr>
        <w:t>locate</w:t>
      </w:r>
      <w:r w:rsidR="6EB8325F">
        <w:rPr>
          <w:b w:val="0"/>
          <w:bCs w:val="0"/>
          <w:u w:val="none"/>
        </w:rPr>
        <w:t xml:space="preserve"> the young person.</w:t>
      </w:r>
    </w:p>
    <w:p w:rsidR="208E7488" w:rsidP="6A106044" w:rsidRDefault="208E7488" w14:paraId="429D5143" w14:textId="29CD5CBA">
      <w:pPr>
        <w:pStyle w:val="ListParagraph"/>
        <w:numPr>
          <w:ilvl w:val="0"/>
          <w:numId w:val="7"/>
        </w:numPr>
        <w:rPr>
          <w:b w:val="0"/>
          <w:bCs w:val="0"/>
          <w:u w:val="none"/>
        </w:rPr>
      </w:pPr>
      <w:r w:rsidR="03C82ABB">
        <w:rPr>
          <w:b w:val="0"/>
          <w:bCs w:val="0"/>
          <w:u w:val="none"/>
        </w:rPr>
        <w:t>The Home Office has a policy on adults at risk of immigration detention which has a list of things that might make a person “particularly vulnerable to harm in detention</w:t>
      </w:r>
      <w:r w:rsidR="03C82ABB">
        <w:rPr>
          <w:b w:val="0"/>
          <w:bCs w:val="0"/>
          <w:u w:val="none"/>
        </w:rPr>
        <w:t>”.</w:t>
      </w:r>
      <w:r w:rsidR="03C82ABB">
        <w:rPr>
          <w:b w:val="0"/>
          <w:bCs w:val="0"/>
          <w:u w:val="none"/>
        </w:rPr>
        <w:t xml:space="preserve">  Care planning should </w:t>
      </w:r>
      <w:r w:rsidRPr="6A106044" w:rsidR="03C82ABB">
        <w:rPr>
          <w:b w:val="1"/>
          <w:bCs w:val="1"/>
          <w:u w:val="none"/>
        </w:rPr>
        <w:t>explore these vulnerabilities</w:t>
      </w:r>
      <w:r w:rsidR="03C82ABB">
        <w:rPr>
          <w:b w:val="0"/>
          <w:bCs w:val="0"/>
          <w:u w:val="none"/>
        </w:rPr>
        <w:t xml:space="preserve">, not only to ensure robust care planning, but </w:t>
      </w:r>
      <w:r w:rsidR="5EFB59D3">
        <w:rPr>
          <w:b w:val="0"/>
          <w:bCs w:val="0"/>
          <w:u w:val="none"/>
        </w:rPr>
        <w:t xml:space="preserve">because </w:t>
      </w:r>
      <w:r w:rsidR="03C82ABB">
        <w:rPr>
          <w:b w:val="0"/>
          <w:bCs w:val="0"/>
          <w:u w:val="none"/>
        </w:rPr>
        <w:t xml:space="preserve">they could be </w:t>
      </w:r>
      <w:r w:rsidR="50599E0C">
        <w:rPr>
          <w:b w:val="0"/>
          <w:bCs w:val="0"/>
          <w:u w:val="none"/>
        </w:rPr>
        <w:t xml:space="preserve">important </w:t>
      </w:r>
      <w:r w:rsidR="03C82ABB">
        <w:rPr>
          <w:b w:val="0"/>
          <w:bCs w:val="0"/>
          <w:u w:val="none"/>
        </w:rPr>
        <w:t>when</w:t>
      </w:r>
      <w:r w:rsidR="03C82ABB">
        <w:rPr>
          <w:b w:val="0"/>
          <w:bCs w:val="0"/>
          <w:u w:val="none"/>
        </w:rPr>
        <w:t xml:space="preserve"> supporting a young </w:t>
      </w:r>
      <w:r w:rsidR="03C82ABB">
        <w:rPr>
          <w:b w:val="0"/>
          <w:bCs w:val="0"/>
          <w:u w:val="none"/>
        </w:rPr>
        <w:t>person</w:t>
      </w:r>
      <w:r w:rsidR="43FAE676">
        <w:rPr>
          <w:b w:val="0"/>
          <w:bCs w:val="0"/>
          <w:u w:val="none"/>
        </w:rPr>
        <w:t xml:space="preserve"> </w:t>
      </w:r>
      <w:r w:rsidR="0163F61B">
        <w:rPr>
          <w:b w:val="0"/>
          <w:bCs w:val="0"/>
          <w:u w:val="none"/>
        </w:rPr>
        <w:t>to</w:t>
      </w:r>
      <w:r w:rsidR="0163F61B">
        <w:rPr>
          <w:b w:val="0"/>
          <w:bCs w:val="0"/>
          <w:u w:val="none"/>
        </w:rPr>
        <w:t xml:space="preserve"> be</w:t>
      </w:r>
      <w:r w:rsidR="03C82ABB">
        <w:rPr>
          <w:b w:val="0"/>
          <w:bCs w:val="0"/>
          <w:u w:val="none"/>
        </w:rPr>
        <w:t xml:space="preserve"> released from detention</w:t>
      </w:r>
      <w:r w:rsidR="03C82ABB">
        <w:rPr>
          <w:b w:val="0"/>
          <w:bCs w:val="0"/>
          <w:u w:val="none"/>
        </w:rPr>
        <w:t xml:space="preserve">.  </w:t>
      </w:r>
    </w:p>
    <w:p w:rsidR="278BCEAB" w:rsidP="6A106044" w:rsidRDefault="278BCEAB" w14:paraId="01A53348" w14:textId="26C36E80">
      <w:pPr>
        <w:pStyle w:val="Normal"/>
        <w:ind w:left="0"/>
        <w:rPr>
          <w:sz w:val="24"/>
          <w:szCs w:val="24"/>
          <w:u w:val="single"/>
        </w:rPr>
      </w:pPr>
      <w:r w:rsidRPr="6A106044" w:rsidR="278BCEAB">
        <w:rPr>
          <w:sz w:val="24"/>
          <w:szCs w:val="24"/>
          <w:u w:val="single"/>
        </w:rPr>
        <w:t>Age assessments</w:t>
      </w:r>
    </w:p>
    <w:p w:rsidR="278BCEAB" w:rsidP="6A106044" w:rsidRDefault="278BCEAB" w14:paraId="48E715C6" w14:textId="1546F26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highlight w:val="yellow"/>
        </w:rPr>
      </w:pPr>
      <w:r w:rsidR="3731B239">
        <w:rPr/>
        <w:t xml:space="preserve">It is essential that the </w:t>
      </w:r>
      <w:r w:rsidR="7B097D3A">
        <w:rPr/>
        <w:t>l</w:t>
      </w:r>
      <w:r w:rsidR="3731B239">
        <w:rPr/>
        <w:t xml:space="preserve">ocal </w:t>
      </w:r>
      <w:r w:rsidR="463C487F">
        <w:rPr/>
        <w:t>a</w:t>
      </w:r>
      <w:r w:rsidR="3731B239">
        <w:rPr/>
        <w:t>uthority</w:t>
      </w:r>
      <w:r w:rsidR="3731B239">
        <w:rPr/>
        <w:t xml:space="preserve"> update the Home Office </w:t>
      </w:r>
      <w:r w:rsidR="10ED5BBD">
        <w:rPr/>
        <w:t xml:space="preserve">about </w:t>
      </w:r>
      <w:r w:rsidR="3731B239">
        <w:rPr/>
        <w:t xml:space="preserve">potential children taken into their care. </w:t>
      </w:r>
      <w:r w:rsidR="6B34468E">
        <w:rPr/>
        <w:t xml:space="preserve">If there is an ongoing age assessment, they should be treated as a child by the </w:t>
      </w:r>
      <w:r w:rsidR="0B16948A">
        <w:rPr/>
        <w:t>lo</w:t>
      </w:r>
      <w:r w:rsidR="6B34468E">
        <w:rPr/>
        <w:t xml:space="preserve">cal </w:t>
      </w:r>
      <w:r w:rsidR="45ACBE64">
        <w:rPr/>
        <w:t>a</w:t>
      </w:r>
      <w:r w:rsidR="6B34468E">
        <w:rPr/>
        <w:t>uthority</w:t>
      </w:r>
      <w:r w:rsidR="6B34468E">
        <w:rPr/>
        <w:t xml:space="preserve"> and the Home Office until it is completed</w:t>
      </w:r>
      <w:r w:rsidR="6B34468E">
        <w:rPr/>
        <w:t xml:space="preserve">. </w:t>
      </w:r>
      <w:r w:rsidR="3731B239">
        <w:rPr/>
        <w:t xml:space="preserve"> </w:t>
      </w:r>
      <w:r w:rsidR="248A9BC1">
        <w:rPr/>
        <w:t xml:space="preserve">If the child was initially assessed as an adult and claimed asylum as </w:t>
      </w:r>
      <w:r w:rsidR="52577BC7">
        <w:rPr/>
        <w:t>an</w:t>
      </w:r>
      <w:r w:rsidR="52577BC7">
        <w:rPr/>
        <w:t xml:space="preserve"> adult</w:t>
      </w:r>
      <w:r w:rsidR="248A9BC1">
        <w:rPr/>
        <w:t xml:space="preserve">, the </w:t>
      </w:r>
      <w:r w:rsidR="74D2182E">
        <w:rPr/>
        <w:t>lo</w:t>
      </w:r>
      <w:r w:rsidR="248A9BC1">
        <w:rPr/>
        <w:t xml:space="preserve">cal </w:t>
      </w:r>
      <w:r w:rsidR="3FAABEA1">
        <w:rPr/>
        <w:t>a</w:t>
      </w:r>
      <w:r w:rsidR="248A9BC1">
        <w:rPr/>
        <w:t>uthority</w:t>
      </w:r>
      <w:r w:rsidR="248A9BC1">
        <w:rPr/>
        <w:t xml:space="preserve"> should </w:t>
      </w:r>
      <w:r w:rsidR="7F7B596F">
        <w:rPr/>
        <w:t xml:space="preserve">tell the Home Office </w:t>
      </w:r>
      <w:r w:rsidR="7EE19402">
        <w:rPr/>
        <w:t>t</w:t>
      </w:r>
      <w:r w:rsidR="248A9BC1">
        <w:rPr/>
        <w:t xml:space="preserve">hat they are a potential child </w:t>
      </w:r>
      <w:r w:rsidR="248A9BC1">
        <w:rPr/>
        <w:t>immediately</w:t>
      </w:r>
      <w:r w:rsidR="248A9BC1">
        <w:rPr/>
        <w:t>. If a potential child is detained, the</w:t>
      </w:r>
      <w:r w:rsidR="39AA18E6">
        <w:rPr/>
        <w:t xml:space="preserve"> </w:t>
      </w:r>
      <w:r w:rsidR="39AA18E6">
        <w:rPr/>
        <w:t>l</w:t>
      </w:r>
      <w:r w:rsidR="248A9BC1">
        <w:rPr/>
        <w:t xml:space="preserve">ocal </w:t>
      </w:r>
      <w:r w:rsidR="6B91C2F7">
        <w:rPr/>
        <w:t>a</w:t>
      </w:r>
      <w:r w:rsidR="248A9BC1">
        <w:rPr/>
        <w:t>utho</w:t>
      </w:r>
      <w:r w:rsidR="2A053C3D">
        <w:rPr/>
        <w:t>rity</w:t>
      </w:r>
      <w:r w:rsidR="2A053C3D">
        <w:rPr/>
        <w:t xml:space="preserve"> should let the Home Office know </w:t>
      </w:r>
      <w:r w:rsidR="2A053C3D">
        <w:rPr/>
        <w:t>immediately</w:t>
      </w:r>
      <w:r w:rsidR="2A053C3D">
        <w:rPr/>
        <w:t xml:space="preserve"> and </w:t>
      </w:r>
      <w:r w:rsidR="2A053C3D">
        <w:rPr/>
        <w:t>organise</w:t>
      </w:r>
      <w:r w:rsidR="2A053C3D">
        <w:rPr/>
        <w:t xml:space="preserve"> for their release into </w:t>
      </w:r>
      <w:r w:rsidR="16FB6FFD">
        <w:rPr/>
        <w:t>l</w:t>
      </w:r>
      <w:r w:rsidR="2A053C3D">
        <w:rPr/>
        <w:t xml:space="preserve">ocal </w:t>
      </w:r>
      <w:r w:rsidR="3DC6ADA1">
        <w:rPr/>
        <w:t>a</w:t>
      </w:r>
      <w:r w:rsidR="2A053C3D">
        <w:rPr/>
        <w:t>uthority</w:t>
      </w:r>
      <w:r w:rsidR="2A053C3D">
        <w:rPr/>
        <w:t xml:space="preserve"> care.</w:t>
      </w:r>
    </w:p>
    <w:p w:rsidR="2F43E82B" w:rsidP="2F43E82B" w:rsidRDefault="2F43E82B" w14:paraId="3533A875" w14:textId="0A485FB0">
      <w:pPr>
        <w:pStyle w:val="Normal"/>
        <w:rPr>
          <w:highlight w:val="yellow"/>
        </w:rPr>
      </w:pPr>
    </w:p>
    <w:p w:rsidR="75A5AFCF" w:rsidP="22AE41AB" w:rsidRDefault="75A5AFCF" w14:paraId="58A2D60D" w14:textId="09A1749D">
      <w:pPr>
        <w:pStyle w:val="Normal"/>
        <w:rPr>
          <w:u w:val="single"/>
        </w:rPr>
      </w:pPr>
      <w:r w:rsidRPr="40919472" w:rsidR="75A5AFCF">
        <w:rPr>
          <w:u w:val="single"/>
        </w:rPr>
        <w:t xml:space="preserve">Resources: </w:t>
      </w:r>
    </w:p>
    <w:p w:rsidR="5BF207CC" w:rsidP="40919472" w:rsidRDefault="5BF207CC" w14:paraId="38349093" w14:textId="3EC96648">
      <w:pPr>
        <w:pStyle w:val="Normal"/>
      </w:pPr>
      <w:r w:rsidR="5BF207CC">
        <w:rPr/>
        <w:t xml:space="preserve">Migrants </w:t>
      </w:r>
      <w:r w:rsidR="5BF207CC">
        <w:rPr/>
        <w:t>Organise</w:t>
      </w:r>
      <w:r w:rsidR="5BF207CC">
        <w:rPr/>
        <w:t xml:space="preserve"> guidance on challenging reporting </w:t>
      </w:r>
      <w:r w:rsidR="5BF207CC">
        <w:rPr/>
        <w:t>conditions</w:t>
      </w:r>
      <w:r w:rsidR="5BF207CC">
        <w:rPr/>
        <w:t xml:space="preserve">: </w:t>
      </w:r>
      <w:hyperlink r:id="Rae0eb5f23a4a4b68">
        <w:r w:rsidRPr="40919472" w:rsidR="5BF207CC">
          <w:rPr>
            <w:rStyle w:val="Hyperlink"/>
          </w:rPr>
          <w:t>https://www.migrantsorganise.org/updated-guidance-and-flyers-to-challenge-reporting-conditions/</w:t>
        </w:r>
      </w:hyperlink>
    </w:p>
    <w:p w:rsidR="75A5AFCF" w:rsidP="22AE41AB" w:rsidRDefault="75A5AFCF" w14:paraId="44AA3D3E" w14:textId="64663EE2">
      <w:pPr>
        <w:pStyle w:val="Normal"/>
      </w:pPr>
      <w:r w:rsidR="3A7FDBAB">
        <w:rPr/>
        <w:t xml:space="preserve">Right to Remain toolkit: signing support </w:t>
      </w:r>
      <w:hyperlink r:id="Re3a85894525447af">
        <w:r w:rsidRPr="40919472" w:rsidR="75A5AFCF">
          <w:rPr>
            <w:rStyle w:val="Hyperlink"/>
          </w:rPr>
          <w:t>https://righttoremain.org.uk/toolkit/signing-support/</w:t>
        </w:r>
      </w:hyperlink>
      <w:r w:rsidR="75A5AFCF">
        <w:rPr/>
        <w:t xml:space="preserve"> </w:t>
      </w:r>
      <w:r>
        <w:br/>
      </w:r>
      <w:r w:rsidR="75632E2B">
        <w:rPr/>
        <w:t xml:space="preserve">Right to Remain toolkit: </w:t>
      </w:r>
      <w:r w:rsidR="75632E2B">
        <w:rPr/>
        <w:t xml:space="preserve">detention </w:t>
      </w:r>
      <w:hyperlink r:id="Rd448f2c068ff4ef5">
        <w:r w:rsidRPr="40919472" w:rsidR="75A5AFCF">
          <w:rPr>
            <w:rStyle w:val="Hyperlink"/>
          </w:rPr>
          <w:t>https://righttoremain.org.uk/toolkit/detention/</w:t>
        </w:r>
      </w:hyperlink>
      <w:r w:rsidR="75A5AFCF">
        <w:rPr/>
        <w:t xml:space="preserve"> </w:t>
      </w:r>
    </w:p>
    <w:p w:rsidR="75A5AFCF" w:rsidP="22AE41AB" w:rsidRDefault="75A5AFCF" w14:paraId="57D84CAE" w14:textId="35EC3954">
      <w:pPr>
        <w:pStyle w:val="Normal"/>
      </w:pPr>
      <w:r w:rsidR="5F2E288E">
        <w:rPr/>
        <w:t xml:space="preserve">Bail for Immigration Detainees (BID) contact details </w:t>
      </w:r>
      <w:hyperlink r:id="Ra4015a59207b4870">
        <w:r w:rsidRPr="40919472" w:rsidR="75A5AFCF">
          <w:rPr>
            <w:rStyle w:val="Hyperlink"/>
          </w:rPr>
          <w:t>https://www.biduk.org/pages/3-contact-us</w:t>
        </w:r>
      </w:hyperlink>
      <w:r w:rsidR="75A5AFCF">
        <w:rPr/>
        <w:t xml:space="preserve"> </w:t>
      </w:r>
    </w:p>
    <w:p w:rsidR="75A5AFCF" w:rsidP="22AE41AB" w:rsidRDefault="75A5AFCF" w14:paraId="1C3099B2" w14:textId="4B890090">
      <w:pPr>
        <w:pStyle w:val="Normal"/>
      </w:pPr>
      <w:r w:rsidR="5EB06939">
        <w:rPr/>
        <w:t xml:space="preserve">Government casework guidance on Reporting and Offender Management </w:t>
      </w:r>
      <w:hyperlink r:id="R4fb18a10d5c6446b">
        <w:r w:rsidRPr="40919472" w:rsidR="75A5AFCF">
          <w:rPr>
            <w:rStyle w:val="Hyperlink"/>
          </w:rPr>
          <w:t>https://assets.publishing.service.gov.uk/media/65a940c594c997000daeba3a/Reporting+and+offender+management.pdf</w:t>
        </w:r>
      </w:hyperlink>
      <w:r w:rsidR="75A5AFCF">
        <w:rPr/>
        <w:t xml:space="preserve"> </w:t>
      </w:r>
    </w:p>
    <w:p w:rsidR="75A5AFCF" w:rsidP="22AE41AB" w:rsidRDefault="75A5AFCF" w14:paraId="4047E36F" w14:textId="5F6C3D10">
      <w:pPr>
        <w:pStyle w:val="Normal"/>
      </w:pPr>
      <w:r w:rsidR="29EB7C29">
        <w:rPr/>
        <w:t xml:space="preserve">Government casework guidance on Adults at Risk in Immigration Detention </w:t>
      </w:r>
      <w:hyperlink r:id="Rdf6e08725d4f4378">
        <w:r w:rsidRPr="40919472" w:rsidR="75A5AFCF">
          <w:rPr>
            <w:rStyle w:val="Hyperlink"/>
          </w:rPr>
          <w:t>https://assets.publishing.service.gov.uk/media/664b753c993111924d9d3862/Guidance_on_Adults_at_Risk_in_Immigration_Detention.pdf</w:t>
        </w:r>
      </w:hyperlink>
      <w:r w:rsidR="75A5AFCF">
        <w:rPr/>
        <w:t xml:space="preserve"> </w:t>
      </w:r>
    </w:p>
    <w:p w:rsidR="22AE41AB" w:rsidP="22AE41AB" w:rsidRDefault="22AE41AB" w14:paraId="4A1FDA2B" w14:textId="78D23F4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ac5c90c529f479b"/>
      <w:footerReference w:type="default" r:id="Rdc02bac735744e4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6du="http://schemas.microsoft.com/office/word/2023/wordml/word16du"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D25092" w:rsidTr="6A106044" w14:paraId="72822592">
      <w:trPr>
        <w:trHeight w:val="300"/>
      </w:trPr>
      <w:tc>
        <w:tcPr>
          <w:tcW w:w="3120" w:type="dxa"/>
          <w:tcMar/>
        </w:tcPr>
        <w:p w:rsidR="28D25092" w:rsidP="6A106044" w:rsidRDefault="28D25092" w14:paraId="4F2DA0DA" w14:textId="6D7667A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8D25092" w:rsidP="6A106044" w:rsidRDefault="28D25092" w14:paraId="6528514F" w14:textId="42A2541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8D25092" w:rsidP="6A106044" w:rsidRDefault="28D25092" w14:paraId="1449BCE4" w14:textId="0A983B75">
          <w:pPr>
            <w:pStyle w:val="Header"/>
            <w:bidi w:val="0"/>
            <w:ind w:right="-115"/>
            <w:jc w:val="right"/>
          </w:pPr>
        </w:p>
      </w:tc>
    </w:tr>
  </w:tbl>
  <w:p w:rsidR="28D25092" w:rsidP="6A106044" w:rsidRDefault="28D25092" w14:paraId="514ECB87" w14:textId="044A4D9C">
    <w:pPr>
      <w:pStyle w:val="Footer"/>
      <w:bidi w:val="0"/>
    </w:pPr>
  </w:p>
</w:ftr>
</file>

<file path=word/header.xml><?xml version="1.0" encoding="utf-8"?>
<w:hdr xmlns:w16du="http://schemas.microsoft.com/office/word/2023/wordml/word16du"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D25092" w:rsidTr="6A106044" w14:paraId="1FCEFE7A">
      <w:trPr>
        <w:trHeight w:val="300"/>
      </w:trPr>
      <w:tc>
        <w:tcPr>
          <w:tcW w:w="3120" w:type="dxa"/>
          <w:tcMar/>
        </w:tcPr>
        <w:p w:rsidR="28D25092" w:rsidP="6A106044" w:rsidRDefault="28D25092" w14:paraId="1357F23D" w14:textId="2207168C">
          <w:pPr>
            <w:pStyle w:val="Header"/>
            <w:bidi w:val="0"/>
            <w:ind w:left="-115"/>
            <w:jc w:val="left"/>
          </w:pPr>
          <w:r w:rsidR="6A106044">
            <w:drawing>
              <wp:inline wp14:editId="088CC1A3" wp14:anchorId="7EDD599E">
                <wp:extent cx="2802255" cy="456889"/>
                <wp:effectExtent l="0" t="0" r="0" b="0"/>
                <wp:docPr id="702988794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893383381742443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2255" cy="456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28D25092" w:rsidP="6A106044" w:rsidRDefault="28D25092" w14:paraId="1AB56041" w14:textId="0E85A2A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8D25092" w:rsidP="6A106044" w:rsidRDefault="28D25092" w14:paraId="345EB378" w14:textId="76A55387">
          <w:pPr>
            <w:pStyle w:val="Header"/>
            <w:bidi w:val="0"/>
            <w:ind w:right="-115"/>
            <w:jc w:val="right"/>
          </w:pPr>
        </w:p>
      </w:tc>
    </w:tr>
  </w:tbl>
  <w:p w:rsidR="28D25092" w:rsidP="6A106044" w:rsidRDefault="28D25092" w14:paraId="7D998D09" w14:textId="6B2B073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fk6effP" int2:invalidationBookmarkName="" int2:hashCode="HTnX/pQf7YEB+j" int2:id="ZMB9d0VM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41b8ec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acbf3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2c58b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f136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8551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491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3a27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40fd5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0f2a5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2ed3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0195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bf13e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21eb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f7bf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B6E7B6"/>
    <w:rsid w:val="00514009"/>
    <w:rsid w:val="007004CA"/>
    <w:rsid w:val="007AF414"/>
    <w:rsid w:val="0098ED20"/>
    <w:rsid w:val="0157C5B7"/>
    <w:rsid w:val="0163F61B"/>
    <w:rsid w:val="01D646D7"/>
    <w:rsid w:val="021A58D6"/>
    <w:rsid w:val="022CAAA2"/>
    <w:rsid w:val="0367B0B7"/>
    <w:rsid w:val="03A6C31A"/>
    <w:rsid w:val="03C82ABB"/>
    <w:rsid w:val="0469E014"/>
    <w:rsid w:val="049CC631"/>
    <w:rsid w:val="04A72A62"/>
    <w:rsid w:val="0532F7B2"/>
    <w:rsid w:val="0534B309"/>
    <w:rsid w:val="055DBBA1"/>
    <w:rsid w:val="05828004"/>
    <w:rsid w:val="05F36EFD"/>
    <w:rsid w:val="06145665"/>
    <w:rsid w:val="065382E8"/>
    <w:rsid w:val="066E491B"/>
    <w:rsid w:val="06CA8D64"/>
    <w:rsid w:val="06DFE749"/>
    <w:rsid w:val="0735A30A"/>
    <w:rsid w:val="077EDA36"/>
    <w:rsid w:val="07D4DD5E"/>
    <w:rsid w:val="07DDC732"/>
    <w:rsid w:val="07F8B468"/>
    <w:rsid w:val="094FBE11"/>
    <w:rsid w:val="09869738"/>
    <w:rsid w:val="09B1EF2B"/>
    <w:rsid w:val="09DF046F"/>
    <w:rsid w:val="0A499620"/>
    <w:rsid w:val="0A49DA1D"/>
    <w:rsid w:val="0A624CF5"/>
    <w:rsid w:val="0B16948A"/>
    <w:rsid w:val="0B408756"/>
    <w:rsid w:val="0B95AAC8"/>
    <w:rsid w:val="0BFB671A"/>
    <w:rsid w:val="0C1F6191"/>
    <w:rsid w:val="0C537D36"/>
    <w:rsid w:val="0C589B98"/>
    <w:rsid w:val="0C802B50"/>
    <w:rsid w:val="0C9112EC"/>
    <w:rsid w:val="0DE9B540"/>
    <w:rsid w:val="0E66913D"/>
    <w:rsid w:val="0E6E30F9"/>
    <w:rsid w:val="0EC41171"/>
    <w:rsid w:val="0F3833E9"/>
    <w:rsid w:val="0F525C8B"/>
    <w:rsid w:val="0F6F79A0"/>
    <w:rsid w:val="0F801A45"/>
    <w:rsid w:val="10027CEB"/>
    <w:rsid w:val="104D4021"/>
    <w:rsid w:val="1050E3FC"/>
    <w:rsid w:val="106283F0"/>
    <w:rsid w:val="10852C12"/>
    <w:rsid w:val="10A4EC6A"/>
    <w:rsid w:val="10B3201D"/>
    <w:rsid w:val="10B9F79B"/>
    <w:rsid w:val="10EB9043"/>
    <w:rsid w:val="10ED5BBD"/>
    <w:rsid w:val="11B11D2E"/>
    <w:rsid w:val="1206405D"/>
    <w:rsid w:val="12525EE9"/>
    <w:rsid w:val="125A6398"/>
    <w:rsid w:val="1265624D"/>
    <w:rsid w:val="128CF5B0"/>
    <w:rsid w:val="128E15C5"/>
    <w:rsid w:val="12ABDB1C"/>
    <w:rsid w:val="12F3A61A"/>
    <w:rsid w:val="12F75B9A"/>
    <w:rsid w:val="1322D31F"/>
    <w:rsid w:val="1365C11E"/>
    <w:rsid w:val="14124442"/>
    <w:rsid w:val="1429B3C9"/>
    <w:rsid w:val="1481C67E"/>
    <w:rsid w:val="159A6FCA"/>
    <w:rsid w:val="15E0194F"/>
    <w:rsid w:val="162DA99E"/>
    <w:rsid w:val="169EA44B"/>
    <w:rsid w:val="16FB6FFD"/>
    <w:rsid w:val="170045D7"/>
    <w:rsid w:val="175B841A"/>
    <w:rsid w:val="17863CA4"/>
    <w:rsid w:val="17C9CF58"/>
    <w:rsid w:val="1868064B"/>
    <w:rsid w:val="18B23812"/>
    <w:rsid w:val="18BA284C"/>
    <w:rsid w:val="19714B1B"/>
    <w:rsid w:val="1AA98F98"/>
    <w:rsid w:val="1BACF305"/>
    <w:rsid w:val="1BDF9032"/>
    <w:rsid w:val="1C080893"/>
    <w:rsid w:val="1C18F8EE"/>
    <w:rsid w:val="1C7BA9A9"/>
    <w:rsid w:val="1C939975"/>
    <w:rsid w:val="1C9B9646"/>
    <w:rsid w:val="1CD90DB0"/>
    <w:rsid w:val="1CE50770"/>
    <w:rsid w:val="1D2537C1"/>
    <w:rsid w:val="1D4B0143"/>
    <w:rsid w:val="1D640B39"/>
    <w:rsid w:val="1D7FB1C0"/>
    <w:rsid w:val="1D974F4F"/>
    <w:rsid w:val="1E102735"/>
    <w:rsid w:val="1E1E0FAD"/>
    <w:rsid w:val="1E453338"/>
    <w:rsid w:val="1E569E07"/>
    <w:rsid w:val="1EFCEDD3"/>
    <w:rsid w:val="1FA600F4"/>
    <w:rsid w:val="203B3A3C"/>
    <w:rsid w:val="20462291"/>
    <w:rsid w:val="205AB14F"/>
    <w:rsid w:val="208E7488"/>
    <w:rsid w:val="2119AC5F"/>
    <w:rsid w:val="21566432"/>
    <w:rsid w:val="2161E05B"/>
    <w:rsid w:val="21661779"/>
    <w:rsid w:val="21FDA4BB"/>
    <w:rsid w:val="2200C5D1"/>
    <w:rsid w:val="22827949"/>
    <w:rsid w:val="228FA59E"/>
    <w:rsid w:val="22AE41AB"/>
    <w:rsid w:val="232A2FE6"/>
    <w:rsid w:val="23AC95DB"/>
    <w:rsid w:val="23FC3318"/>
    <w:rsid w:val="243D275A"/>
    <w:rsid w:val="2468D86D"/>
    <w:rsid w:val="248A9BC1"/>
    <w:rsid w:val="2492FC4B"/>
    <w:rsid w:val="2538D746"/>
    <w:rsid w:val="2587D6A7"/>
    <w:rsid w:val="25D99022"/>
    <w:rsid w:val="277882AF"/>
    <w:rsid w:val="278BCEAB"/>
    <w:rsid w:val="279C44EC"/>
    <w:rsid w:val="28D25092"/>
    <w:rsid w:val="28FEC365"/>
    <w:rsid w:val="290664F3"/>
    <w:rsid w:val="2927F337"/>
    <w:rsid w:val="29C2FFA7"/>
    <w:rsid w:val="29EB7C29"/>
    <w:rsid w:val="29ECB827"/>
    <w:rsid w:val="2A053C3D"/>
    <w:rsid w:val="2A3109A7"/>
    <w:rsid w:val="2A964023"/>
    <w:rsid w:val="2ACC1EF8"/>
    <w:rsid w:val="2B83707A"/>
    <w:rsid w:val="2BF3D201"/>
    <w:rsid w:val="2C0379FB"/>
    <w:rsid w:val="2C5AA9CC"/>
    <w:rsid w:val="2C9E05CA"/>
    <w:rsid w:val="2CDE84D7"/>
    <w:rsid w:val="2D35414A"/>
    <w:rsid w:val="2D5675CD"/>
    <w:rsid w:val="2D6B47D2"/>
    <w:rsid w:val="2D987873"/>
    <w:rsid w:val="2E2C5071"/>
    <w:rsid w:val="2E3E853B"/>
    <w:rsid w:val="2E8A87BF"/>
    <w:rsid w:val="2E94214C"/>
    <w:rsid w:val="2E9A6C41"/>
    <w:rsid w:val="2EBA5049"/>
    <w:rsid w:val="2F43E82B"/>
    <w:rsid w:val="2FC992C5"/>
    <w:rsid w:val="30031DF1"/>
    <w:rsid w:val="306FF8D4"/>
    <w:rsid w:val="3088E42B"/>
    <w:rsid w:val="309E90EF"/>
    <w:rsid w:val="30B6E7B6"/>
    <w:rsid w:val="30D38088"/>
    <w:rsid w:val="32133F7D"/>
    <w:rsid w:val="32978200"/>
    <w:rsid w:val="32EAA723"/>
    <w:rsid w:val="32EE3371"/>
    <w:rsid w:val="33367916"/>
    <w:rsid w:val="336BCDD5"/>
    <w:rsid w:val="33BD0F1A"/>
    <w:rsid w:val="33FCACA1"/>
    <w:rsid w:val="3441F790"/>
    <w:rsid w:val="349753AB"/>
    <w:rsid w:val="34BB334F"/>
    <w:rsid w:val="35660DBB"/>
    <w:rsid w:val="361881DC"/>
    <w:rsid w:val="361A9F59"/>
    <w:rsid w:val="36440540"/>
    <w:rsid w:val="3678EAEE"/>
    <w:rsid w:val="36793C2E"/>
    <w:rsid w:val="36AF2C1A"/>
    <w:rsid w:val="36B0DD4F"/>
    <w:rsid w:val="36B98C30"/>
    <w:rsid w:val="36C2DF4B"/>
    <w:rsid w:val="3731B239"/>
    <w:rsid w:val="376DECCD"/>
    <w:rsid w:val="37CDAF9B"/>
    <w:rsid w:val="382C4D43"/>
    <w:rsid w:val="38610CC8"/>
    <w:rsid w:val="387DAB47"/>
    <w:rsid w:val="3920D4D0"/>
    <w:rsid w:val="39AA18E6"/>
    <w:rsid w:val="3A7FDBAB"/>
    <w:rsid w:val="3A9254B8"/>
    <w:rsid w:val="3AA0C22E"/>
    <w:rsid w:val="3AAD5402"/>
    <w:rsid w:val="3B1F294A"/>
    <w:rsid w:val="3B5F4413"/>
    <w:rsid w:val="3BDAC925"/>
    <w:rsid w:val="3C410A18"/>
    <w:rsid w:val="3CA6ADC6"/>
    <w:rsid w:val="3CB1F495"/>
    <w:rsid w:val="3CF6EB54"/>
    <w:rsid w:val="3D33B6EC"/>
    <w:rsid w:val="3DC6ADA1"/>
    <w:rsid w:val="3DD51157"/>
    <w:rsid w:val="3E3A2E9B"/>
    <w:rsid w:val="3E4EB609"/>
    <w:rsid w:val="3E8EFDCD"/>
    <w:rsid w:val="3F1B8AA2"/>
    <w:rsid w:val="3F343E3A"/>
    <w:rsid w:val="3F4008F3"/>
    <w:rsid w:val="3F54C37D"/>
    <w:rsid w:val="3F63E5A9"/>
    <w:rsid w:val="3FA5397E"/>
    <w:rsid w:val="3FAABEA1"/>
    <w:rsid w:val="3FB07626"/>
    <w:rsid w:val="3FBB5954"/>
    <w:rsid w:val="400F3269"/>
    <w:rsid w:val="40136614"/>
    <w:rsid w:val="4016599E"/>
    <w:rsid w:val="40292F32"/>
    <w:rsid w:val="4043F7AF"/>
    <w:rsid w:val="408A9742"/>
    <w:rsid w:val="40919472"/>
    <w:rsid w:val="41094DC5"/>
    <w:rsid w:val="4118AFDB"/>
    <w:rsid w:val="411EDA18"/>
    <w:rsid w:val="415159FF"/>
    <w:rsid w:val="417D9B74"/>
    <w:rsid w:val="4190887C"/>
    <w:rsid w:val="4191D492"/>
    <w:rsid w:val="4197AFEF"/>
    <w:rsid w:val="41F905A0"/>
    <w:rsid w:val="427FB0FD"/>
    <w:rsid w:val="430D68A2"/>
    <w:rsid w:val="436A0F76"/>
    <w:rsid w:val="439564EE"/>
    <w:rsid w:val="43FAE676"/>
    <w:rsid w:val="441DCD52"/>
    <w:rsid w:val="444346D7"/>
    <w:rsid w:val="444D7072"/>
    <w:rsid w:val="44671C5F"/>
    <w:rsid w:val="4495FE2C"/>
    <w:rsid w:val="44A3B2AE"/>
    <w:rsid w:val="44DDA7EF"/>
    <w:rsid w:val="44E4188A"/>
    <w:rsid w:val="4512E920"/>
    <w:rsid w:val="459624A4"/>
    <w:rsid w:val="45ACBE64"/>
    <w:rsid w:val="45B33F37"/>
    <w:rsid w:val="45D712C9"/>
    <w:rsid w:val="463C487F"/>
    <w:rsid w:val="467ABB34"/>
    <w:rsid w:val="46C27062"/>
    <w:rsid w:val="47C2C330"/>
    <w:rsid w:val="47EB58AF"/>
    <w:rsid w:val="4830F599"/>
    <w:rsid w:val="49099C1E"/>
    <w:rsid w:val="49127538"/>
    <w:rsid w:val="493384C3"/>
    <w:rsid w:val="494B42DC"/>
    <w:rsid w:val="4959C6D7"/>
    <w:rsid w:val="49ABAB28"/>
    <w:rsid w:val="4A162B89"/>
    <w:rsid w:val="4A488E03"/>
    <w:rsid w:val="4A49D46F"/>
    <w:rsid w:val="4A610904"/>
    <w:rsid w:val="4A864F81"/>
    <w:rsid w:val="4A9A6D01"/>
    <w:rsid w:val="4BB3B757"/>
    <w:rsid w:val="4BCC4343"/>
    <w:rsid w:val="4C469102"/>
    <w:rsid w:val="4C9FF7F5"/>
    <w:rsid w:val="4CB53E52"/>
    <w:rsid w:val="4DC0014E"/>
    <w:rsid w:val="4E0A66B1"/>
    <w:rsid w:val="4E408D71"/>
    <w:rsid w:val="4E8C7037"/>
    <w:rsid w:val="4EE0B0A8"/>
    <w:rsid w:val="4EF610AB"/>
    <w:rsid w:val="4EFF581B"/>
    <w:rsid w:val="501C2143"/>
    <w:rsid w:val="50599E0C"/>
    <w:rsid w:val="50E35F27"/>
    <w:rsid w:val="511C1D03"/>
    <w:rsid w:val="513305F6"/>
    <w:rsid w:val="51C34C81"/>
    <w:rsid w:val="51E644C7"/>
    <w:rsid w:val="52577BC7"/>
    <w:rsid w:val="5264EB2F"/>
    <w:rsid w:val="526AD50E"/>
    <w:rsid w:val="5278B660"/>
    <w:rsid w:val="52D60B41"/>
    <w:rsid w:val="53544DEE"/>
    <w:rsid w:val="53CE3415"/>
    <w:rsid w:val="53F1719F"/>
    <w:rsid w:val="53FCF616"/>
    <w:rsid w:val="53FFAB6A"/>
    <w:rsid w:val="542771CC"/>
    <w:rsid w:val="54455E71"/>
    <w:rsid w:val="546D5488"/>
    <w:rsid w:val="5499744D"/>
    <w:rsid w:val="5580038D"/>
    <w:rsid w:val="55915692"/>
    <w:rsid w:val="55AC4749"/>
    <w:rsid w:val="55E036E3"/>
    <w:rsid w:val="562C5D33"/>
    <w:rsid w:val="56781E99"/>
    <w:rsid w:val="56F6C9E8"/>
    <w:rsid w:val="571BCD5D"/>
    <w:rsid w:val="57AB41AD"/>
    <w:rsid w:val="57AE13E4"/>
    <w:rsid w:val="583A8272"/>
    <w:rsid w:val="585713BF"/>
    <w:rsid w:val="59AE4E8A"/>
    <w:rsid w:val="59D0A2B6"/>
    <w:rsid w:val="5A5C9026"/>
    <w:rsid w:val="5AF5731D"/>
    <w:rsid w:val="5B6967DA"/>
    <w:rsid w:val="5BE729A7"/>
    <w:rsid w:val="5BF207CC"/>
    <w:rsid w:val="5C7AE1C4"/>
    <w:rsid w:val="5D0226AF"/>
    <w:rsid w:val="5D0D196A"/>
    <w:rsid w:val="5D952118"/>
    <w:rsid w:val="5EB06939"/>
    <w:rsid w:val="5EC973BD"/>
    <w:rsid w:val="5EFB59D3"/>
    <w:rsid w:val="5F2E288E"/>
    <w:rsid w:val="5F655608"/>
    <w:rsid w:val="5FA50DF3"/>
    <w:rsid w:val="5FBECCA0"/>
    <w:rsid w:val="5FF608F7"/>
    <w:rsid w:val="60032A53"/>
    <w:rsid w:val="605393F9"/>
    <w:rsid w:val="60554680"/>
    <w:rsid w:val="60FE0A06"/>
    <w:rsid w:val="6125269F"/>
    <w:rsid w:val="6143AA50"/>
    <w:rsid w:val="616DA5DB"/>
    <w:rsid w:val="617770F9"/>
    <w:rsid w:val="61B99918"/>
    <w:rsid w:val="61D573F8"/>
    <w:rsid w:val="62305857"/>
    <w:rsid w:val="6246CD08"/>
    <w:rsid w:val="630EF905"/>
    <w:rsid w:val="630FBF46"/>
    <w:rsid w:val="631DCFFC"/>
    <w:rsid w:val="637F2BC4"/>
    <w:rsid w:val="63C9989F"/>
    <w:rsid w:val="649BA7B9"/>
    <w:rsid w:val="65161069"/>
    <w:rsid w:val="65832EF1"/>
    <w:rsid w:val="65CFC148"/>
    <w:rsid w:val="65EAFFB8"/>
    <w:rsid w:val="65ED6703"/>
    <w:rsid w:val="667F3350"/>
    <w:rsid w:val="66F7C3D9"/>
    <w:rsid w:val="682F1E74"/>
    <w:rsid w:val="6830FD54"/>
    <w:rsid w:val="689E48D8"/>
    <w:rsid w:val="68C04D20"/>
    <w:rsid w:val="69CDB5C2"/>
    <w:rsid w:val="6A106044"/>
    <w:rsid w:val="6A848A51"/>
    <w:rsid w:val="6B34468E"/>
    <w:rsid w:val="6B3C2EBF"/>
    <w:rsid w:val="6B91C2F7"/>
    <w:rsid w:val="6BB7174E"/>
    <w:rsid w:val="6BC1CC2B"/>
    <w:rsid w:val="6D6A0344"/>
    <w:rsid w:val="6DA0306E"/>
    <w:rsid w:val="6DC586D5"/>
    <w:rsid w:val="6DD01C90"/>
    <w:rsid w:val="6E39ED50"/>
    <w:rsid w:val="6E72DEE2"/>
    <w:rsid w:val="6EA45408"/>
    <w:rsid w:val="6EB8325F"/>
    <w:rsid w:val="6FB7013C"/>
    <w:rsid w:val="70A66F9D"/>
    <w:rsid w:val="70AC4A99"/>
    <w:rsid w:val="70AC6D89"/>
    <w:rsid w:val="70B8E7B7"/>
    <w:rsid w:val="70CC2732"/>
    <w:rsid w:val="70E853CF"/>
    <w:rsid w:val="714ACAFD"/>
    <w:rsid w:val="71D360F8"/>
    <w:rsid w:val="72371064"/>
    <w:rsid w:val="72741CE0"/>
    <w:rsid w:val="72D7E90D"/>
    <w:rsid w:val="732F4542"/>
    <w:rsid w:val="735FFC83"/>
    <w:rsid w:val="736173CD"/>
    <w:rsid w:val="738B813C"/>
    <w:rsid w:val="73A931B9"/>
    <w:rsid w:val="73E95C82"/>
    <w:rsid w:val="73F97536"/>
    <w:rsid w:val="741C0F10"/>
    <w:rsid w:val="742A09CE"/>
    <w:rsid w:val="743115EA"/>
    <w:rsid w:val="748520FB"/>
    <w:rsid w:val="74AA50B5"/>
    <w:rsid w:val="74D2182E"/>
    <w:rsid w:val="75632E2B"/>
    <w:rsid w:val="75A5AFCF"/>
    <w:rsid w:val="75D07130"/>
    <w:rsid w:val="75DFC53B"/>
    <w:rsid w:val="75FE2124"/>
    <w:rsid w:val="7668AA36"/>
    <w:rsid w:val="77C23CEF"/>
    <w:rsid w:val="7891A3FD"/>
    <w:rsid w:val="78C8EE2F"/>
    <w:rsid w:val="79248CE5"/>
    <w:rsid w:val="79ADB94F"/>
    <w:rsid w:val="7A79B052"/>
    <w:rsid w:val="7AC07CAB"/>
    <w:rsid w:val="7B097D3A"/>
    <w:rsid w:val="7B6FCAA9"/>
    <w:rsid w:val="7B91F505"/>
    <w:rsid w:val="7B9EA4CD"/>
    <w:rsid w:val="7B9F0E17"/>
    <w:rsid w:val="7C2D092A"/>
    <w:rsid w:val="7CB2D31E"/>
    <w:rsid w:val="7CDA31CA"/>
    <w:rsid w:val="7D078C3F"/>
    <w:rsid w:val="7D3FFAFF"/>
    <w:rsid w:val="7DEA9F8A"/>
    <w:rsid w:val="7E1A0E54"/>
    <w:rsid w:val="7EE19402"/>
    <w:rsid w:val="7EF506CB"/>
    <w:rsid w:val="7F6A22B5"/>
    <w:rsid w:val="7F7B596F"/>
    <w:rsid w:val="7FB6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E7B6"/>
  <w15:chartTrackingRefBased/>
  <w15:docId w15:val="{F0F8BA90-9C64-4813-9678-6D5527E7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4.xml" Id="rId9" /><Relationship Type="http://schemas.openxmlformats.org/officeDocument/2006/relationships/numbering" Target="numbering.xml" Id="R24da7593383c4dcf" /><Relationship Type="http://schemas.openxmlformats.org/officeDocument/2006/relationships/header" Target="header.xml" Id="R6ac5c90c529f479b" /><Relationship Type="http://schemas.openxmlformats.org/officeDocument/2006/relationships/footer" Target="footer.xml" Id="Rdc02bac735744e4a" /><Relationship Type="http://schemas.microsoft.com/office/2020/10/relationships/intelligence" Target="intelligence2.xml" Id="R7b3d91f20fce4807" /><Relationship Type="http://schemas.microsoft.com/office/2011/relationships/people" Target="people.xml" Id="Rf78cb7386de14b1a" /><Relationship Type="http://schemas.microsoft.com/office/2011/relationships/commentsExtended" Target="commentsExtended.xml" Id="Rfd8af44d1c1f4444" /><Relationship Type="http://schemas.microsoft.com/office/2016/09/relationships/commentsIds" Target="commentsIds.xml" Id="Rd030a4d6c71145e4" /><Relationship Type="http://schemas.openxmlformats.org/officeDocument/2006/relationships/hyperlink" Target="https://www.gmiau.org/triple-planning" TargetMode="External" Id="R6c0b59a750874c87" /><Relationship Type="http://schemas.openxmlformats.org/officeDocument/2006/relationships/hyperlink" Target="https://www.migrantsorganise.org/updated-guidance-and-flyers-to-challenge-reporting-conditions/" TargetMode="External" Id="Rae0eb5f23a4a4b68" /><Relationship Type="http://schemas.openxmlformats.org/officeDocument/2006/relationships/hyperlink" Target="https://righttoremain.org.uk/toolkit/signing-support/" TargetMode="External" Id="Re3a85894525447af" /><Relationship Type="http://schemas.openxmlformats.org/officeDocument/2006/relationships/hyperlink" Target="https://righttoremain.org.uk/toolkit/detention/" TargetMode="External" Id="Rd448f2c068ff4ef5" /><Relationship Type="http://schemas.openxmlformats.org/officeDocument/2006/relationships/hyperlink" Target="https://www.biduk.org/pages/3-contact-us" TargetMode="External" Id="Ra4015a59207b4870" /><Relationship Type="http://schemas.openxmlformats.org/officeDocument/2006/relationships/hyperlink" Target="https://assets.publishing.service.gov.uk/media/65a940c594c997000daeba3a/Reporting+and+offender+management.pdf" TargetMode="External" Id="R4fb18a10d5c6446b" /><Relationship Type="http://schemas.openxmlformats.org/officeDocument/2006/relationships/hyperlink" Target="https://assets.publishing.service.gov.uk/media/664b753c993111924d9d3862/Guidance_on_Adults_at_Risk_in_Immigration_Detention.pdf" TargetMode="External" Id="Rdf6e08725d4f437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89338338174244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3182371612A43B314CFA76C135C14" ma:contentTypeVersion="18" ma:contentTypeDescription="Create a new document." ma:contentTypeScope="" ma:versionID="b66ccad5d666f38c9d7e5bb4ab3b82e0">
  <xsd:schema xmlns:xsd="http://www.w3.org/2001/XMLSchema" xmlns:xs="http://www.w3.org/2001/XMLSchema" xmlns:p="http://schemas.microsoft.com/office/2006/metadata/properties" xmlns:ns2="247e1eee-c709-4f63-a7c1-1c8cdeb48843" xmlns:ns3="e29eb215-d54b-4d21-aa12-d13d1dfe1b34" targetNamespace="http://schemas.microsoft.com/office/2006/metadata/properties" ma:root="true" ma:fieldsID="8d74d4218210a648b8ef9afd392ac951" ns2:_="" ns3:_="">
    <xsd:import namespace="247e1eee-c709-4f63-a7c1-1c8cdeb48843"/>
    <xsd:import namespace="e29eb215-d54b-4d21-aa12-d13d1dfe1b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e1eee-c709-4f63-a7c1-1c8cdeb488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807107-ee53-466c-a01d-f465dbdf38e7}" ma:internalName="TaxCatchAll" ma:showField="CatchAllData" ma:web="247e1eee-c709-4f63-a7c1-1c8cdeb48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eb215-d54b-4d21-aa12-d13d1dfe1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0ba919-c86f-44ec-8a54-a2fb094b5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7e1eee-c709-4f63-a7c1-1c8cdeb48843" xsi:nil="true"/>
    <lcf76f155ced4ddcb4097134ff3c332f xmlns="e29eb215-d54b-4d21-aa12-d13d1dfe1b34">
      <Terms xmlns="http://schemas.microsoft.com/office/infopath/2007/PartnerControls"/>
    </lcf76f155ced4ddcb4097134ff3c332f>
    <_dlc_DocId xmlns="247e1eee-c709-4f63-a7c1-1c8cdeb48843">44AKQMYYPJX3-1068106204-736418</_dlc_DocId>
    <_dlc_DocIdUrl xmlns="247e1eee-c709-4f63-a7c1-1c8cdeb48843">
      <Url>https://gmiau.sharepoint.com/sites/GMIAU-Shared4/_layouts/15/DocIdRedir.aspx?ID=44AKQMYYPJX3-1068106204-736418</Url>
      <Description>44AKQMYYPJX3-1068106204-736418</Description>
    </_dlc_DocIdUrl>
  </documentManagement>
</p:properties>
</file>

<file path=customXml/itemProps1.xml><?xml version="1.0" encoding="utf-8"?>
<ds:datastoreItem xmlns:ds="http://schemas.openxmlformats.org/officeDocument/2006/customXml" ds:itemID="{8B1AEB64-AB8E-4642-9D1F-66BD21404E93}"/>
</file>

<file path=customXml/itemProps2.xml><?xml version="1.0" encoding="utf-8"?>
<ds:datastoreItem xmlns:ds="http://schemas.openxmlformats.org/officeDocument/2006/customXml" ds:itemID="{FE868FDA-0966-497B-BC0F-52FBC27DEC24}"/>
</file>

<file path=customXml/itemProps3.xml><?xml version="1.0" encoding="utf-8"?>
<ds:datastoreItem xmlns:ds="http://schemas.openxmlformats.org/officeDocument/2006/customXml" ds:itemID="{D1605E54-725F-4931-BC16-C49AF8F2BEBF}"/>
</file>

<file path=customXml/itemProps4.xml><?xml version="1.0" encoding="utf-8"?>
<ds:datastoreItem xmlns:ds="http://schemas.openxmlformats.org/officeDocument/2006/customXml" ds:itemID="{4472DA41-BD0E-49B3-8A39-3EC5CE8FF2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Kathleen Whitehead</dc:creator>
  <keywords/>
  <dc:description/>
  <lastModifiedBy>Rivka Shaw | GMIAU</lastModifiedBy>
  <dcterms:created xsi:type="dcterms:W3CDTF">2024-09-02T13:16:25.0000000Z</dcterms:created>
  <dcterms:modified xsi:type="dcterms:W3CDTF">2024-12-09T17:11:04.3139588Z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0x010100E553182371612A43B314CFA76C135C14</vt:lpwstr>
  </property>
  <property fmtid="{D5CDD505-2E9C-101B-9397-08002B2CF9AE}" pid="3" name="_dlc_DocIdItemGuid">
    <vt:lpwstr>325270c8-3ec7-4fc8-8cb7-6f28ac756397</vt:lpwstr>
  </property>
  <property fmtid="{D5CDD505-2E9C-101B-9397-08002B2CF9AE}" pid="4" name="MediaServiceImageTags">
    <vt:lpwstr/>
  </property>
</Properties>
</file>