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02C1F" w14:textId="77777777" w:rsidR="00AA2DA6" w:rsidRDefault="00AA2DA6">
      <w:pPr>
        <w:pStyle w:val="BodyText"/>
        <w:rPr>
          <w:rFonts w:ascii="Times New Roman"/>
        </w:rPr>
      </w:pPr>
    </w:p>
    <w:p w14:paraId="67498357" w14:textId="77777777" w:rsidR="00AA2DA6" w:rsidRDefault="00AA2DA6">
      <w:pPr>
        <w:pStyle w:val="BodyText"/>
        <w:spacing w:before="46"/>
        <w:rPr>
          <w:rFonts w:ascii="Times New Roman"/>
        </w:rPr>
      </w:pPr>
    </w:p>
    <w:p w14:paraId="0A4097E5" w14:textId="279BD933" w:rsidR="00AA2DA6" w:rsidRDefault="007E600A">
      <w:pPr>
        <w:pStyle w:val="Heading1"/>
        <w:ind w:right="215"/>
      </w:pPr>
      <w:r>
        <w:t>About</w:t>
      </w:r>
      <w:r>
        <w:rPr>
          <w:spacing w:val="-4"/>
        </w:rPr>
        <w:t xml:space="preserve"> </w:t>
      </w:r>
      <w:r>
        <w:t>Greater</w:t>
      </w:r>
      <w:r>
        <w:rPr>
          <w:spacing w:val="-4"/>
        </w:rPr>
        <w:t xml:space="preserve"> </w:t>
      </w:r>
      <w:r>
        <w:t>Manchester</w:t>
      </w:r>
      <w:r>
        <w:rPr>
          <w:spacing w:val="-4"/>
        </w:rPr>
        <w:t xml:space="preserve"> </w:t>
      </w:r>
      <w:r>
        <w:t>Immigration</w:t>
      </w:r>
      <w:r>
        <w:rPr>
          <w:spacing w:val="-6"/>
        </w:rPr>
        <w:t xml:space="preserve"> </w:t>
      </w:r>
      <w:r>
        <w:t>Aid</w:t>
      </w:r>
      <w:r>
        <w:rPr>
          <w:spacing w:val="-3"/>
        </w:rPr>
        <w:t xml:space="preserve"> </w:t>
      </w:r>
      <w:r>
        <w:t>Unit</w:t>
      </w:r>
      <w:r>
        <w:rPr>
          <w:spacing w:val="-3"/>
        </w:rPr>
        <w:t xml:space="preserve"> </w:t>
      </w:r>
    </w:p>
    <w:p w14:paraId="6B0FE642" w14:textId="77777777" w:rsidR="00AA2DA6" w:rsidRDefault="00AA2DA6">
      <w:pPr>
        <w:pStyle w:val="BodyText"/>
        <w:spacing w:before="47"/>
        <w:rPr>
          <w:b/>
        </w:rPr>
      </w:pPr>
    </w:p>
    <w:p w14:paraId="5C016969" w14:textId="77777777" w:rsidR="00AA2DA6" w:rsidRDefault="007E600A">
      <w:pPr>
        <w:pStyle w:val="BodyText"/>
        <w:spacing w:before="1"/>
        <w:ind w:left="2" w:right="176"/>
        <w:jc w:val="both"/>
      </w:pPr>
      <w:r>
        <w:t>GMIAU</w:t>
      </w:r>
      <w:r>
        <w:rPr>
          <w:spacing w:val="-2"/>
        </w:rPr>
        <w:t xml:space="preserve"> </w:t>
      </w:r>
      <w:r>
        <w:t>is</w:t>
      </w:r>
      <w:r>
        <w:rPr>
          <w:spacing w:val="-2"/>
        </w:rPr>
        <w:t xml:space="preserve"> </w:t>
      </w:r>
      <w:r>
        <w:t>a</w:t>
      </w:r>
      <w:r>
        <w:rPr>
          <w:spacing w:val="-3"/>
        </w:rPr>
        <w:t xml:space="preserve"> </w:t>
      </w:r>
      <w:r>
        <w:t>not-for-profit</w:t>
      </w:r>
      <w:r>
        <w:rPr>
          <w:spacing w:val="-2"/>
        </w:rPr>
        <w:t xml:space="preserve"> </w:t>
      </w:r>
      <w:proofErr w:type="spellStart"/>
      <w:r>
        <w:t>organisation</w:t>
      </w:r>
      <w:proofErr w:type="spellEnd"/>
      <w:r>
        <w:rPr>
          <w:spacing w:val="-4"/>
        </w:rPr>
        <w:t xml:space="preserve"> </w:t>
      </w:r>
      <w:r>
        <w:t>that</w:t>
      </w:r>
      <w:r>
        <w:rPr>
          <w:spacing w:val="-2"/>
        </w:rPr>
        <w:t xml:space="preserve"> </w:t>
      </w:r>
      <w:r>
        <w:t>exists</w:t>
      </w:r>
      <w:r>
        <w:rPr>
          <w:spacing w:val="-4"/>
        </w:rPr>
        <w:t xml:space="preserve"> </w:t>
      </w:r>
      <w:r>
        <w:t>to</w:t>
      </w:r>
      <w:r>
        <w:rPr>
          <w:spacing w:val="-2"/>
        </w:rPr>
        <w:t xml:space="preserve"> </w:t>
      </w:r>
      <w:r>
        <w:t>provide</w:t>
      </w:r>
      <w:r>
        <w:rPr>
          <w:spacing w:val="-2"/>
        </w:rPr>
        <w:t xml:space="preserve"> </w:t>
      </w:r>
      <w:r>
        <w:t>immigration</w:t>
      </w:r>
      <w:r>
        <w:rPr>
          <w:spacing w:val="-2"/>
        </w:rPr>
        <w:t xml:space="preserve"> </w:t>
      </w:r>
      <w:r>
        <w:t>legal</w:t>
      </w:r>
      <w:r>
        <w:rPr>
          <w:spacing w:val="-2"/>
        </w:rPr>
        <w:t xml:space="preserve"> </w:t>
      </w:r>
      <w:r>
        <w:t>advice,</w:t>
      </w:r>
      <w:r>
        <w:rPr>
          <w:spacing w:val="-3"/>
        </w:rPr>
        <w:t xml:space="preserve"> </w:t>
      </w:r>
      <w:r>
        <w:t>representation,</w:t>
      </w:r>
      <w:r>
        <w:rPr>
          <w:spacing w:val="-1"/>
        </w:rPr>
        <w:t xml:space="preserve"> </w:t>
      </w:r>
      <w:r>
        <w:t>and support, to people in the</w:t>
      </w:r>
      <w:r>
        <w:rPr>
          <w:spacing w:val="-3"/>
        </w:rPr>
        <w:t xml:space="preserve"> </w:t>
      </w:r>
      <w:r>
        <w:t>north west, and to campaign for improvements in the treatment of people in the immigration and asylum system.</w:t>
      </w:r>
    </w:p>
    <w:p w14:paraId="546C8386" w14:textId="77777777" w:rsidR="00AA2DA6" w:rsidRDefault="00AA2DA6">
      <w:pPr>
        <w:pStyle w:val="BodyText"/>
      </w:pPr>
    </w:p>
    <w:p w14:paraId="61FE928E" w14:textId="77777777" w:rsidR="00AA2DA6" w:rsidRDefault="007E600A">
      <w:pPr>
        <w:pStyle w:val="BodyText"/>
        <w:spacing w:before="1"/>
        <w:ind w:left="2" w:right="215"/>
      </w:pPr>
      <w:proofErr w:type="spellStart"/>
      <w:r>
        <w:t>GMIAU’s</w:t>
      </w:r>
      <w:proofErr w:type="spellEnd"/>
      <w:r>
        <w:t xml:space="preserve"> vision is that everyone facing immigration challenges has access to justice. We know that getting</w:t>
      </w:r>
      <w:r>
        <w:rPr>
          <w:spacing w:val="-1"/>
        </w:rPr>
        <w:t xml:space="preserve"> </w:t>
      </w:r>
      <w:r>
        <w:t>a</w:t>
      </w:r>
      <w:r>
        <w:rPr>
          <w:spacing w:val="-4"/>
        </w:rPr>
        <w:t xml:space="preserve"> </w:t>
      </w:r>
      <w:r>
        <w:t>free,</w:t>
      </w:r>
      <w:r>
        <w:rPr>
          <w:spacing w:val="-3"/>
        </w:rPr>
        <w:t xml:space="preserve"> </w:t>
      </w:r>
      <w:r>
        <w:t>specialist,</w:t>
      </w:r>
      <w:r>
        <w:rPr>
          <w:spacing w:val="-5"/>
        </w:rPr>
        <w:t xml:space="preserve"> </w:t>
      </w:r>
      <w:r>
        <w:t>qualified</w:t>
      </w:r>
      <w:r>
        <w:rPr>
          <w:spacing w:val="-1"/>
        </w:rPr>
        <w:t xml:space="preserve"> </w:t>
      </w:r>
      <w:r>
        <w:t>legal</w:t>
      </w:r>
      <w:r>
        <w:rPr>
          <w:spacing w:val="-3"/>
        </w:rPr>
        <w:t xml:space="preserve"> </w:t>
      </w:r>
      <w:r>
        <w:t>advisor</w:t>
      </w:r>
      <w:r>
        <w:rPr>
          <w:spacing w:val="-1"/>
        </w:rPr>
        <w:t xml:space="preserve"> </w:t>
      </w:r>
      <w:r>
        <w:t>is</w:t>
      </w:r>
      <w:r>
        <w:rPr>
          <w:spacing w:val="-4"/>
        </w:rPr>
        <w:t xml:space="preserve"> </w:t>
      </w:r>
      <w:r>
        <w:t>extremely difficult.</w:t>
      </w:r>
      <w:r>
        <w:rPr>
          <w:spacing w:val="-3"/>
        </w:rPr>
        <w:t xml:space="preserve"> </w:t>
      </w:r>
      <w:r>
        <w:t>It</w:t>
      </w:r>
      <w:r>
        <w:rPr>
          <w:spacing w:val="-3"/>
        </w:rPr>
        <w:t xml:space="preserve"> </w:t>
      </w:r>
      <w:r>
        <w:t>is</w:t>
      </w:r>
      <w:r>
        <w:rPr>
          <w:spacing w:val="-1"/>
        </w:rPr>
        <w:t xml:space="preserve"> </w:t>
      </w:r>
      <w:r>
        <w:t>estimated</w:t>
      </w:r>
      <w:r>
        <w:rPr>
          <w:spacing w:val="-4"/>
        </w:rPr>
        <w:t xml:space="preserve"> </w:t>
      </w:r>
      <w:r>
        <w:t>that</w:t>
      </w:r>
      <w:r>
        <w:rPr>
          <w:spacing w:val="-3"/>
        </w:rPr>
        <w:t xml:space="preserve"> </w:t>
      </w:r>
      <w:r>
        <w:t>less</w:t>
      </w:r>
      <w:r>
        <w:rPr>
          <w:spacing w:val="-4"/>
        </w:rPr>
        <w:t xml:space="preserve"> </w:t>
      </w:r>
      <w:r>
        <w:t>than</w:t>
      </w:r>
      <w:r>
        <w:rPr>
          <w:spacing w:val="-2"/>
        </w:rPr>
        <w:t xml:space="preserve"> </w:t>
      </w:r>
      <w:r>
        <w:t>50%</w:t>
      </w:r>
      <w:r>
        <w:rPr>
          <w:spacing w:val="-1"/>
        </w:rPr>
        <w:t xml:space="preserve"> </w:t>
      </w:r>
      <w:r>
        <w:t>of people claiming asylum will get a legal aid lawyer to represent them in their claim for protection. The north west is one</w:t>
      </w:r>
      <w:r>
        <w:rPr>
          <w:spacing w:val="-1"/>
        </w:rPr>
        <w:t xml:space="preserve"> </w:t>
      </w:r>
      <w:r>
        <w:t>of the</w:t>
      </w:r>
      <w:r>
        <w:rPr>
          <w:spacing w:val="-1"/>
        </w:rPr>
        <w:t xml:space="preserve"> </w:t>
      </w:r>
      <w:r>
        <w:t>largest asylum dispersal</w:t>
      </w:r>
      <w:r>
        <w:rPr>
          <w:spacing w:val="-4"/>
        </w:rPr>
        <w:t xml:space="preserve"> </w:t>
      </w:r>
      <w:r>
        <w:t>areas in</w:t>
      </w:r>
      <w:r>
        <w:rPr>
          <w:spacing w:val="-1"/>
        </w:rPr>
        <w:t xml:space="preserve"> </w:t>
      </w:r>
      <w:r>
        <w:t>the</w:t>
      </w:r>
      <w:r>
        <w:rPr>
          <w:spacing w:val="-1"/>
        </w:rPr>
        <w:t xml:space="preserve"> </w:t>
      </w:r>
      <w:r>
        <w:t>country but has the</w:t>
      </w:r>
      <w:r>
        <w:rPr>
          <w:spacing w:val="-1"/>
        </w:rPr>
        <w:t xml:space="preserve"> </w:t>
      </w:r>
      <w:r>
        <w:t>largest legal aid</w:t>
      </w:r>
      <w:r>
        <w:rPr>
          <w:spacing w:val="-1"/>
        </w:rPr>
        <w:t xml:space="preserve"> </w:t>
      </w:r>
      <w:r>
        <w:t xml:space="preserve">deficit in England and Wales, despite having the third-highest provision. </w:t>
      </w:r>
      <w:hyperlink r:id="rId10">
        <w:r>
          <w:rPr>
            <w:color w:val="0462C1"/>
            <w:u w:val="single" w:color="0462C1"/>
          </w:rPr>
          <w:t>https://justice-together.org.uk/wp-</w:t>
        </w:r>
      </w:hyperlink>
      <w:hyperlink r:id="rId11">
        <w:r>
          <w:rPr>
            <w:color w:val="0462C1"/>
            <w:spacing w:val="-2"/>
            <w:u w:val="single" w:color="0462C1"/>
          </w:rPr>
          <w:t>content/uploads/2025/06/No-Access-to-Justice-Report-2025.pdf</w:t>
        </w:r>
      </w:hyperlink>
    </w:p>
    <w:p w14:paraId="7E493A7B" w14:textId="77777777" w:rsidR="00AA2DA6" w:rsidRDefault="00AA2DA6">
      <w:pPr>
        <w:pStyle w:val="BodyText"/>
      </w:pPr>
    </w:p>
    <w:p w14:paraId="5A558C46" w14:textId="77777777" w:rsidR="00AA2DA6" w:rsidRDefault="00AA2DA6">
      <w:pPr>
        <w:pStyle w:val="BodyText"/>
        <w:spacing w:before="1"/>
      </w:pPr>
    </w:p>
    <w:p w14:paraId="1EF3428E" w14:textId="77777777" w:rsidR="00AA2DA6" w:rsidRDefault="007E600A">
      <w:pPr>
        <w:pStyle w:val="Heading1"/>
      </w:pPr>
      <w:r>
        <w:t>Our</w:t>
      </w:r>
      <w:r>
        <w:rPr>
          <w:spacing w:val="-2"/>
        </w:rPr>
        <w:t xml:space="preserve"> Values</w:t>
      </w:r>
    </w:p>
    <w:p w14:paraId="754D155A" w14:textId="77777777" w:rsidR="00AA2DA6" w:rsidRDefault="007E600A">
      <w:pPr>
        <w:pStyle w:val="ListParagraph"/>
        <w:numPr>
          <w:ilvl w:val="0"/>
          <w:numId w:val="3"/>
        </w:numPr>
        <w:tabs>
          <w:tab w:val="left" w:pos="722"/>
        </w:tabs>
        <w:spacing w:before="181"/>
        <w:ind w:hanging="360"/>
      </w:pPr>
      <w:r>
        <w:t>We</w:t>
      </w:r>
      <w:r>
        <w:rPr>
          <w:spacing w:val="-3"/>
        </w:rPr>
        <w:t xml:space="preserve"> </w:t>
      </w:r>
      <w:r>
        <w:t>are</w:t>
      </w:r>
      <w:r>
        <w:rPr>
          <w:spacing w:val="-3"/>
        </w:rPr>
        <w:t xml:space="preserve"> </w:t>
      </w:r>
      <w:r>
        <w:t>not</w:t>
      </w:r>
      <w:r>
        <w:rPr>
          <w:spacing w:val="-2"/>
        </w:rPr>
        <w:t xml:space="preserve"> </w:t>
      </w:r>
      <w:r>
        <w:t>silent</w:t>
      </w:r>
      <w:r>
        <w:rPr>
          <w:spacing w:val="-4"/>
        </w:rPr>
        <w:t xml:space="preserve"> </w:t>
      </w:r>
      <w:r>
        <w:t>when</w:t>
      </w:r>
      <w:r>
        <w:rPr>
          <w:spacing w:val="-5"/>
        </w:rPr>
        <w:t xml:space="preserve"> </w:t>
      </w:r>
      <w:r>
        <w:t>we</w:t>
      </w:r>
      <w:r>
        <w:rPr>
          <w:spacing w:val="-3"/>
        </w:rPr>
        <w:t xml:space="preserve"> </w:t>
      </w:r>
      <w:r>
        <w:t>see</w:t>
      </w:r>
      <w:r>
        <w:rPr>
          <w:spacing w:val="-3"/>
        </w:rPr>
        <w:t xml:space="preserve"> </w:t>
      </w:r>
      <w:r>
        <w:rPr>
          <w:spacing w:val="-2"/>
        </w:rPr>
        <w:t>injustice.</w:t>
      </w:r>
    </w:p>
    <w:p w14:paraId="293920BF" w14:textId="77777777" w:rsidR="00AA2DA6" w:rsidRDefault="007E600A">
      <w:pPr>
        <w:pStyle w:val="ListParagraph"/>
        <w:numPr>
          <w:ilvl w:val="0"/>
          <w:numId w:val="3"/>
        </w:numPr>
        <w:tabs>
          <w:tab w:val="left" w:pos="722"/>
        </w:tabs>
        <w:spacing w:before="19"/>
        <w:ind w:hanging="360"/>
      </w:pPr>
      <w:r>
        <w:t>We</w:t>
      </w:r>
      <w:r>
        <w:rPr>
          <w:spacing w:val="-8"/>
        </w:rPr>
        <w:t xml:space="preserve"> </w:t>
      </w:r>
      <w:r>
        <w:t>make</w:t>
      </w:r>
      <w:r>
        <w:rPr>
          <w:spacing w:val="-5"/>
        </w:rPr>
        <w:t xml:space="preserve"> </w:t>
      </w:r>
      <w:r>
        <w:t>sure</w:t>
      </w:r>
      <w:r>
        <w:rPr>
          <w:spacing w:val="-5"/>
        </w:rPr>
        <w:t xml:space="preserve"> </w:t>
      </w:r>
      <w:r>
        <w:t>we</w:t>
      </w:r>
      <w:r>
        <w:rPr>
          <w:spacing w:val="-3"/>
        </w:rPr>
        <w:t xml:space="preserve"> </w:t>
      </w:r>
      <w:r>
        <w:t>have</w:t>
      </w:r>
      <w:r>
        <w:rPr>
          <w:spacing w:val="-5"/>
        </w:rPr>
        <w:t xml:space="preserve"> </w:t>
      </w:r>
      <w:r>
        <w:t>the</w:t>
      </w:r>
      <w:r>
        <w:rPr>
          <w:spacing w:val="-3"/>
        </w:rPr>
        <w:t xml:space="preserve"> </w:t>
      </w:r>
      <w:r>
        <w:t>knowledge</w:t>
      </w:r>
      <w:r>
        <w:rPr>
          <w:spacing w:val="-3"/>
        </w:rPr>
        <w:t xml:space="preserve"> </w:t>
      </w:r>
      <w:r>
        <w:t>and</w:t>
      </w:r>
      <w:r>
        <w:rPr>
          <w:spacing w:val="-3"/>
        </w:rPr>
        <w:t xml:space="preserve"> </w:t>
      </w:r>
      <w:r>
        <w:t>expertise</w:t>
      </w:r>
      <w:r>
        <w:rPr>
          <w:spacing w:val="-3"/>
        </w:rPr>
        <w:t xml:space="preserve"> </w:t>
      </w:r>
      <w:r>
        <w:t>we</w:t>
      </w:r>
      <w:r>
        <w:rPr>
          <w:spacing w:val="-3"/>
        </w:rPr>
        <w:t xml:space="preserve"> </w:t>
      </w:r>
      <w:r>
        <w:t>need</w:t>
      </w:r>
      <w:r>
        <w:rPr>
          <w:spacing w:val="-5"/>
        </w:rPr>
        <w:t xml:space="preserve"> </w:t>
      </w:r>
      <w:r>
        <w:t>to</w:t>
      </w:r>
      <w:r>
        <w:rPr>
          <w:spacing w:val="-5"/>
        </w:rPr>
        <w:t xml:space="preserve"> </w:t>
      </w:r>
      <w:r>
        <w:rPr>
          <w:spacing w:val="-2"/>
        </w:rPr>
        <w:t>succeed.</w:t>
      </w:r>
    </w:p>
    <w:p w14:paraId="0FAA0D64" w14:textId="77777777" w:rsidR="00AA2DA6" w:rsidRDefault="007E600A">
      <w:pPr>
        <w:pStyle w:val="ListParagraph"/>
        <w:numPr>
          <w:ilvl w:val="0"/>
          <w:numId w:val="3"/>
        </w:numPr>
        <w:tabs>
          <w:tab w:val="left" w:pos="722"/>
        </w:tabs>
        <w:ind w:hanging="360"/>
      </w:pPr>
      <w:r>
        <w:t>We</w:t>
      </w:r>
      <w:r>
        <w:rPr>
          <w:spacing w:val="-5"/>
        </w:rPr>
        <w:t xml:space="preserve"> </w:t>
      </w:r>
      <w:r>
        <w:t>value</w:t>
      </w:r>
      <w:r>
        <w:rPr>
          <w:spacing w:val="-4"/>
        </w:rPr>
        <w:t xml:space="preserve"> </w:t>
      </w:r>
      <w:r>
        <w:t>and</w:t>
      </w:r>
      <w:r>
        <w:rPr>
          <w:spacing w:val="-9"/>
        </w:rPr>
        <w:t xml:space="preserve"> </w:t>
      </w:r>
      <w:proofErr w:type="spellStart"/>
      <w:r>
        <w:t>maximise</w:t>
      </w:r>
      <w:proofErr w:type="spellEnd"/>
      <w:r>
        <w:rPr>
          <w:spacing w:val="-5"/>
        </w:rPr>
        <w:t xml:space="preserve"> </w:t>
      </w:r>
      <w:r>
        <w:t>the</w:t>
      </w:r>
      <w:r>
        <w:rPr>
          <w:spacing w:val="-6"/>
        </w:rPr>
        <w:t xml:space="preserve"> </w:t>
      </w:r>
      <w:r>
        <w:t>talents</w:t>
      </w:r>
      <w:r>
        <w:rPr>
          <w:spacing w:val="-6"/>
        </w:rPr>
        <w:t xml:space="preserve"> </w:t>
      </w:r>
      <w:r>
        <w:t>and</w:t>
      </w:r>
      <w:r>
        <w:rPr>
          <w:spacing w:val="-3"/>
        </w:rPr>
        <w:t xml:space="preserve"> </w:t>
      </w:r>
      <w:r>
        <w:t>humanity</w:t>
      </w:r>
      <w:r>
        <w:rPr>
          <w:spacing w:val="-6"/>
        </w:rPr>
        <w:t xml:space="preserve"> </w:t>
      </w:r>
      <w:r>
        <w:t>of</w:t>
      </w:r>
      <w:r>
        <w:rPr>
          <w:spacing w:val="-5"/>
        </w:rPr>
        <w:t xml:space="preserve"> </w:t>
      </w:r>
      <w:r>
        <w:t>immigrant</w:t>
      </w:r>
      <w:r>
        <w:rPr>
          <w:spacing w:val="-4"/>
        </w:rPr>
        <w:t xml:space="preserve"> </w:t>
      </w:r>
      <w:r>
        <w:rPr>
          <w:spacing w:val="-2"/>
        </w:rPr>
        <w:t>communities.</w:t>
      </w:r>
    </w:p>
    <w:p w14:paraId="09D06C2E" w14:textId="77777777" w:rsidR="00AA2DA6" w:rsidRDefault="007E600A">
      <w:pPr>
        <w:pStyle w:val="ListParagraph"/>
        <w:numPr>
          <w:ilvl w:val="0"/>
          <w:numId w:val="3"/>
        </w:numPr>
        <w:tabs>
          <w:tab w:val="left" w:pos="722"/>
        </w:tabs>
        <w:spacing w:before="19"/>
        <w:ind w:hanging="360"/>
      </w:pPr>
      <w:r>
        <w:t>We</w:t>
      </w:r>
      <w:r>
        <w:rPr>
          <w:spacing w:val="-4"/>
        </w:rPr>
        <w:t xml:space="preserve"> </w:t>
      </w:r>
      <w:r>
        <w:t>will</w:t>
      </w:r>
      <w:r>
        <w:rPr>
          <w:spacing w:val="-4"/>
        </w:rPr>
        <w:t xml:space="preserve"> </w:t>
      </w:r>
      <w:r>
        <w:t>always</w:t>
      </w:r>
      <w:r>
        <w:rPr>
          <w:spacing w:val="-5"/>
        </w:rPr>
        <w:t xml:space="preserve"> </w:t>
      </w:r>
      <w:r>
        <w:t>treat</w:t>
      </w:r>
      <w:r>
        <w:rPr>
          <w:spacing w:val="-5"/>
        </w:rPr>
        <w:t xml:space="preserve"> </w:t>
      </w:r>
      <w:r>
        <w:t>people</w:t>
      </w:r>
      <w:r>
        <w:rPr>
          <w:spacing w:val="-2"/>
        </w:rPr>
        <w:t xml:space="preserve"> </w:t>
      </w:r>
      <w:r>
        <w:t>with</w:t>
      </w:r>
      <w:r>
        <w:rPr>
          <w:spacing w:val="-5"/>
        </w:rPr>
        <w:t xml:space="preserve"> </w:t>
      </w:r>
      <w:r>
        <w:t>dignity</w:t>
      </w:r>
      <w:r>
        <w:rPr>
          <w:spacing w:val="-3"/>
        </w:rPr>
        <w:t xml:space="preserve"> </w:t>
      </w:r>
      <w:r>
        <w:t>and</w:t>
      </w:r>
      <w:r>
        <w:rPr>
          <w:spacing w:val="-6"/>
        </w:rPr>
        <w:t xml:space="preserve"> </w:t>
      </w:r>
      <w:r>
        <w:rPr>
          <w:spacing w:val="-2"/>
        </w:rPr>
        <w:t>respect.</w:t>
      </w:r>
    </w:p>
    <w:p w14:paraId="1BD2D2B1" w14:textId="77777777" w:rsidR="00AA2DA6" w:rsidRDefault="007E600A">
      <w:pPr>
        <w:pStyle w:val="ListParagraph"/>
        <w:numPr>
          <w:ilvl w:val="0"/>
          <w:numId w:val="3"/>
        </w:numPr>
        <w:tabs>
          <w:tab w:val="left" w:pos="722"/>
        </w:tabs>
        <w:spacing w:before="19"/>
        <w:ind w:hanging="360"/>
      </w:pPr>
      <w:r>
        <w:t>We</w:t>
      </w:r>
      <w:r>
        <w:rPr>
          <w:spacing w:val="-4"/>
        </w:rPr>
        <w:t xml:space="preserve"> </w:t>
      </w:r>
      <w:r>
        <w:t>campaign</w:t>
      </w:r>
      <w:r>
        <w:rPr>
          <w:spacing w:val="-7"/>
        </w:rPr>
        <w:t xml:space="preserve"> </w:t>
      </w:r>
      <w:r>
        <w:t>for</w:t>
      </w:r>
      <w:r>
        <w:rPr>
          <w:spacing w:val="-6"/>
        </w:rPr>
        <w:t xml:space="preserve"> </w:t>
      </w:r>
      <w:r>
        <w:t>improvements</w:t>
      </w:r>
      <w:r>
        <w:rPr>
          <w:spacing w:val="-5"/>
        </w:rPr>
        <w:t xml:space="preserve"> </w:t>
      </w:r>
      <w:r>
        <w:t>in</w:t>
      </w:r>
      <w:r>
        <w:rPr>
          <w:spacing w:val="-5"/>
        </w:rPr>
        <w:t xml:space="preserve"> </w:t>
      </w:r>
      <w:r>
        <w:t>immigration</w:t>
      </w:r>
      <w:r>
        <w:rPr>
          <w:spacing w:val="-5"/>
        </w:rPr>
        <w:t xml:space="preserve"> </w:t>
      </w:r>
      <w:r>
        <w:t>law</w:t>
      </w:r>
      <w:r>
        <w:rPr>
          <w:spacing w:val="-6"/>
        </w:rPr>
        <w:t xml:space="preserve"> </w:t>
      </w:r>
      <w:r>
        <w:t>and</w:t>
      </w:r>
      <w:r>
        <w:rPr>
          <w:spacing w:val="-4"/>
        </w:rPr>
        <w:t xml:space="preserve"> </w:t>
      </w:r>
      <w:r>
        <w:rPr>
          <w:spacing w:val="-2"/>
        </w:rPr>
        <w:t>policy.</w:t>
      </w:r>
    </w:p>
    <w:p w14:paraId="01E989B3" w14:textId="77777777" w:rsidR="00AA2DA6" w:rsidRDefault="007E600A">
      <w:pPr>
        <w:pStyle w:val="ListParagraph"/>
        <w:numPr>
          <w:ilvl w:val="0"/>
          <w:numId w:val="3"/>
        </w:numPr>
        <w:tabs>
          <w:tab w:val="left" w:pos="722"/>
        </w:tabs>
        <w:ind w:hanging="360"/>
      </w:pPr>
      <w:r>
        <w:t>We</w:t>
      </w:r>
      <w:r>
        <w:rPr>
          <w:spacing w:val="-6"/>
        </w:rPr>
        <w:t xml:space="preserve"> </w:t>
      </w:r>
      <w:r>
        <w:t>take</w:t>
      </w:r>
      <w:r>
        <w:rPr>
          <w:spacing w:val="-3"/>
        </w:rPr>
        <w:t xml:space="preserve"> </w:t>
      </w:r>
      <w:r>
        <w:t>on</w:t>
      </w:r>
      <w:r>
        <w:rPr>
          <w:spacing w:val="-6"/>
        </w:rPr>
        <w:t xml:space="preserve"> </w:t>
      </w:r>
      <w:r>
        <w:t>difficult</w:t>
      </w:r>
      <w:r>
        <w:rPr>
          <w:spacing w:val="-1"/>
        </w:rPr>
        <w:t xml:space="preserve"> </w:t>
      </w:r>
      <w:r>
        <w:t>cases</w:t>
      </w:r>
      <w:r>
        <w:rPr>
          <w:spacing w:val="-3"/>
        </w:rPr>
        <w:t xml:space="preserve"> </w:t>
      </w:r>
      <w:r>
        <w:t>and</w:t>
      </w:r>
      <w:r>
        <w:rPr>
          <w:spacing w:val="-3"/>
        </w:rPr>
        <w:t xml:space="preserve"> </w:t>
      </w:r>
      <w:r>
        <w:t>we</w:t>
      </w:r>
      <w:r>
        <w:rPr>
          <w:spacing w:val="-5"/>
        </w:rPr>
        <w:t xml:space="preserve"> </w:t>
      </w:r>
      <w:r>
        <w:t>don’t</w:t>
      </w:r>
      <w:r>
        <w:rPr>
          <w:spacing w:val="-2"/>
        </w:rPr>
        <w:t xml:space="preserve"> </w:t>
      </w:r>
      <w:r>
        <w:t>give</w:t>
      </w:r>
      <w:r>
        <w:rPr>
          <w:spacing w:val="-5"/>
        </w:rPr>
        <w:t xml:space="preserve"> </w:t>
      </w:r>
      <w:r>
        <w:t>up</w:t>
      </w:r>
      <w:r>
        <w:rPr>
          <w:spacing w:val="-3"/>
        </w:rPr>
        <w:t xml:space="preserve"> </w:t>
      </w:r>
      <w:r>
        <w:rPr>
          <w:spacing w:val="-2"/>
        </w:rPr>
        <w:t>easily.</w:t>
      </w:r>
    </w:p>
    <w:p w14:paraId="775450BF" w14:textId="77777777" w:rsidR="00AA2DA6" w:rsidRDefault="00AA2DA6">
      <w:pPr>
        <w:pStyle w:val="BodyText"/>
        <w:spacing w:before="196"/>
      </w:pPr>
    </w:p>
    <w:p w14:paraId="78AA9C7B" w14:textId="77777777" w:rsidR="00AA2DA6" w:rsidRDefault="007E600A">
      <w:pPr>
        <w:pStyle w:val="Heading1"/>
      </w:pPr>
      <w:r>
        <w:t>Our</w:t>
      </w:r>
      <w:r>
        <w:rPr>
          <w:spacing w:val="-6"/>
        </w:rPr>
        <w:t xml:space="preserve"> </w:t>
      </w:r>
      <w:r>
        <w:t>Strategic</w:t>
      </w:r>
      <w:r>
        <w:rPr>
          <w:spacing w:val="-5"/>
        </w:rPr>
        <w:t xml:space="preserve"> </w:t>
      </w:r>
      <w:r>
        <w:rPr>
          <w:spacing w:val="-2"/>
        </w:rPr>
        <w:t>Objectives</w:t>
      </w:r>
    </w:p>
    <w:p w14:paraId="44421D95" w14:textId="77777777" w:rsidR="00AA2DA6" w:rsidRDefault="007E600A">
      <w:pPr>
        <w:pStyle w:val="ListParagraph"/>
        <w:numPr>
          <w:ilvl w:val="0"/>
          <w:numId w:val="2"/>
        </w:numPr>
        <w:tabs>
          <w:tab w:val="left" w:pos="721"/>
        </w:tabs>
        <w:spacing w:before="184"/>
        <w:ind w:left="721" w:hanging="359"/>
      </w:pPr>
      <w:r>
        <w:t>To</w:t>
      </w:r>
      <w:r>
        <w:rPr>
          <w:spacing w:val="-8"/>
        </w:rPr>
        <w:t xml:space="preserve"> </w:t>
      </w:r>
      <w:r>
        <w:t>provide</w:t>
      </w:r>
      <w:r>
        <w:rPr>
          <w:spacing w:val="-5"/>
        </w:rPr>
        <w:t xml:space="preserve"> </w:t>
      </w:r>
      <w:r>
        <w:t>high</w:t>
      </w:r>
      <w:r>
        <w:rPr>
          <w:spacing w:val="-8"/>
        </w:rPr>
        <w:t xml:space="preserve"> </w:t>
      </w:r>
      <w:r>
        <w:t>quality</w:t>
      </w:r>
      <w:r>
        <w:rPr>
          <w:spacing w:val="-4"/>
        </w:rPr>
        <w:t xml:space="preserve"> </w:t>
      </w:r>
      <w:r>
        <w:t>immigration</w:t>
      </w:r>
      <w:r>
        <w:rPr>
          <w:spacing w:val="-5"/>
        </w:rPr>
        <w:t xml:space="preserve"> </w:t>
      </w:r>
      <w:r>
        <w:t>legal</w:t>
      </w:r>
      <w:r>
        <w:rPr>
          <w:spacing w:val="-5"/>
        </w:rPr>
        <w:t xml:space="preserve"> </w:t>
      </w:r>
      <w:r>
        <w:t>advice</w:t>
      </w:r>
      <w:r>
        <w:rPr>
          <w:spacing w:val="-9"/>
        </w:rPr>
        <w:t xml:space="preserve"> </w:t>
      </w:r>
      <w:r>
        <w:t>and</w:t>
      </w:r>
      <w:r>
        <w:rPr>
          <w:spacing w:val="-6"/>
        </w:rPr>
        <w:t xml:space="preserve"> </w:t>
      </w:r>
      <w:r>
        <w:t>representation</w:t>
      </w:r>
      <w:r>
        <w:rPr>
          <w:spacing w:val="-7"/>
        </w:rPr>
        <w:t xml:space="preserve"> </w:t>
      </w:r>
      <w:r>
        <w:t>to</w:t>
      </w:r>
      <w:r>
        <w:rPr>
          <w:spacing w:val="-7"/>
        </w:rPr>
        <w:t xml:space="preserve"> </w:t>
      </w:r>
      <w:r>
        <w:t>those</w:t>
      </w:r>
      <w:r>
        <w:rPr>
          <w:spacing w:val="-6"/>
        </w:rPr>
        <w:t xml:space="preserve"> </w:t>
      </w:r>
      <w:r>
        <w:t>most</w:t>
      </w:r>
      <w:r>
        <w:rPr>
          <w:spacing w:val="-6"/>
        </w:rPr>
        <w:t xml:space="preserve"> </w:t>
      </w:r>
      <w:r>
        <w:t>in</w:t>
      </w:r>
      <w:r>
        <w:rPr>
          <w:spacing w:val="-5"/>
        </w:rPr>
        <w:t xml:space="preserve"> </w:t>
      </w:r>
      <w:r>
        <w:rPr>
          <w:spacing w:val="-2"/>
        </w:rPr>
        <w:t>need.</w:t>
      </w:r>
    </w:p>
    <w:p w14:paraId="3775C38F" w14:textId="77777777" w:rsidR="00AA2DA6" w:rsidRDefault="007E600A">
      <w:pPr>
        <w:pStyle w:val="ListParagraph"/>
        <w:numPr>
          <w:ilvl w:val="0"/>
          <w:numId w:val="2"/>
        </w:numPr>
        <w:tabs>
          <w:tab w:val="left" w:pos="720"/>
          <w:tab w:val="left" w:pos="722"/>
        </w:tabs>
        <w:spacing w:line="259" w:lineRule="auto"/>
        <w:ind w:right="557"/>
      </w:pPr>
      <w:r>
        <w:t>To</w:t>
      </w:r>
      <w:r>
        <w:rPr>
          <w:spacing w:val="-2"/>
        </w:rPr>
        <w:t xml:space="preserve"> </w:t>
      </w:r>
      <w:r>
        <w:t>develop</w:t>
      </w:r>
      <w:r>
        <w:rPr>
          <w:spacing w:val="-2"/>
        </w:rPr>
        <w:t xml:space="preserve"> </w:t>
      </w:r>
      <w:r>
        <w:t>additional</w:t>
      </w:r>
      <w:r>
        <w:rPr>
          <w:spacing w:val="-2"/>
        </w:rPr>
        <w:t xml:space="preserve"> </w:t>
      </w:r>
      <w:r>
        <w:t>services</w:t>
      </w:r>
      <w:r>
        <w:rPr>
          <w:spacing w:val="-1"/>
        </w:rPr>
        <w:t xml:space="preserve"> </w:t>
      </w:r>
      <w:r>
        <w:t>where</w:t>
      </w:r>
      <w:r>
        <w:rPr>
          <w:spacing w:val="-4"/>
        </w:rPr>
        <w:t xml:space="preserve"> </w:t>
      </w:r>
      <w:r>
        <w:t>required</w:t>
      </w:r>
      <w:r>
        <w:rPr>
          <w:spacing w:val="-4"/>
        </w:rPr>
        <w:t xml:space="preserve"> </w:t>
      </w:r>
      <w:r>
        <w:t>to</w:t>
      </w:r>
      <w:r>
        <w:rPr>
          <w:spacing w:val="-4"/>
        </w:rPr>
        <w:t xml:space="preserve"> </w:t>
      </w:r>
      <w:r>
        <w:t>respond</w:t>
      </w:r>
      <w:r>
        <w:rPr>
          <w:spacing w:val="-4"/>
        </w:rPr>
        <w:t xml:space="preserve"> </w:t>
      </w:r>
      <w:r>
        <w:t>to</w:t>
      </w:r>
      <w:r>
        <w:rPr>
          <w:spacing w:val="-4"/>
        </w:rPr>
        <w:t xml:space="preserve"> </w:t>
      </w:r>
      <w:r>
        <w:t>the</w:t>
      </w:r>
      <w:r>
        <w:rPr>
          <w:spacing w:val="-2"/>
        </w:rPr>
        <w:t xml:space="preserve"> </w:t>
      </w:r>
      <w:r>
        <w:t>needs</w:t>
      </w:r>
      <w:r>
        <w:rPr>
          <w:spacing w:val="-1"/>
        </w:rPr>
        <w:t xml:space="preserve"> </w:t>
      </w:r>
      <w:r>
        <w:t>of</w:t>
      </w:r>
      <w:r>
        <w:rPr>
          <w:spacing w:val="-3"/>
        </w:rPr>
        <w:t xml:space="preserve"> </w:t>
      </w:r>
      <w:r>
        <w:t>the</w:t>
      </w:r>
      <w:r>
        <w:rPr>
          <w:spacing w:val="-1"/>
        </w:rPr>
        <w:t xml:space="preserve"> </w:t>
      </w:r>
      <w:r>
        <w:t>people</w:t>
      </w:r>
      <w:r>
        <w:rPr>
          <w:spacing w:val="-2"/>
        </w:rPr>
        <w:t xml:space="preserve"> </w:t>
      </w:r>
      <w:r>
        <w:t>we</w:t>
      </w:r>
      <w:r>
        <w:rPr>
          <w:spacing w:val="-1"/>
        </w:rPr>
        <w:t xml:space="preserve"> </w:t>
      </w:r>
      <w:r>
        <w:t xml:space="preserve">work </w:t>
      </w:r>
      <w:r>
        <w:rPr>
          <w:spacing w:val="-4"/>
        </w:rPr>
        <w:t>with</w:t>
      </w:r>
    </w:p>
    <w:p w14:paraId="3BDC040A" w14:textId="77777777" w:rsidR="00AA2DA6" w:rsidRDefault="007E600A">
      <w:pPr>
        <w:pStyle w:val="ListParagraph"/>
        <w:numPr>
          <w:ilvl w:val="0"/>
          <w:numId w:val="2"/>
        </w:numPr>
        <w:tabs>
          <w:tab w:val="left" w:pos="721"/>
        </w:tabs>
        <w:spacing w:before="1"/>
        <w:ind w:left="721" w:hanging="359"/>
      </w:pPr>
      <w:r>
        <w:t>To</w:t>
      </w:r>
      <w:r>
        <w:rPr>
          <w:spacing w:val="-5"/>
        </w:rPr>
        <w:t xml:space="preserve"> </w:t>
      </w:r>
      <w:r>
        <w:t>work</w:t>
      </w:r>
      <w:r>
        <w:rPr>
          <w:spacing w:val="-6"/>
        </w:rPr>
        <w:t xml:space="preserve"> </w:t>
      </w:r>
      <w:r>
        <w:t>with</w:t>
      </w:r>
      <w:r>
        <w:rPr>
          <w:spacing w:val="-5"/>
        </w:rPr>
        <w:t xml:space="preserve"> </w:t>
      </w:r>
      <w:r>
        <w:t>others</w:t>
      </w:r>
      <w:r>
        <w:rPr>
          <w:spacing w:val="-6"/>
        </w:rPr>
        <w:t xml:space="preserve"> </w:t>
      </w:r>
      <w:r>
        <w:t>in</w:t>
      </w:r>
      <w:r>
        <w:rPr>
          <w:spacing w:val="-5"/>
        </w:rPr>
        <w:t xml:space="preserve"> </w:t>
      </w:r>
      <w:r>
        <w:t>strategic</w:t>
      </w:r>
      <w:r>
        <w:rPr>
          <w:spacing w:val="-4"/>
        </w:rPr>
        <w:t xml:space="preserve"> </w:t>
      </w:r>
      <w:r>
        <w:t>and</w:t>
      </w:r>
      <w:r>
        <w:rPr>
          <w:spacing w:val="-5"/>
        </w:rPr>
        <w:t xml:space="preserve"> </w:t>
      </w:r>
      <w:r>
        <w:t>operational</w:t>
      </w:r>
      <w:r>
        <w:rPr>
          <w:spacing w:val="-6"/>
        </w:rPr>
        <w:t xml:space="preserve"> </w:t>
      </w:r>
      <w:r>
        <w:t>partnerships</w:t>
      </w:r>
      <w:r>
        <w:rPr>
          <w:spacing w:val="-4"/>
        </w:rPr>
        <w:t xml:space="preserve"> </w:t>
      </w:r>
      <w:r>
        <w:t>to</w:t>
      </w:r>
      <w:r>
        <w:rPr>
          <w:spacing w:val="-4"/>
        </w:rPr>
        <w:t xml:space="preserve"> </w:t>
      </w:r>
      <w:r>
        <w:t>ensure</w:t>
      </w:r>
      <w:r>
        <w:rPr>
          <w:spacing w:val="-5"/>
        </w:rPr>
        <w:t xml:space="preserve"> </w:t>
      </w:r>
      <w:r>
        <w:t>we</w:t>
      </w:r>
      <w:r>
        <w:rPr>
          <w:spacing w:val="-7"/>
        </w:rPr>
        <w:t xml:space="preserve"> </w:t>
      </w:r>
      <w:r>
        <w:t>have</w:t>
      </w:r>
      <w:r>
        <w:rPr>
          <w:spacing w:val="-4"/>
        </w:rPr>
        <w:t xml:space="preserve"> </w:t>
      </w:r>
      <w:r>
        <w:t>greater</w:t>
      </w:r>
      <w:r>
        <w:rPr>
          <w:spacing w:val="-3"/>
        </w:rPr>
        <w:t xml:space="preserve"> </w:t>
      </w:r>
      <w:r>
        <w:rPr>
          <w:spacing w:val="-2"/>
        </w:rPr>
        <w:t>impact</w:t>
      </w:r>
    </w:p>
    <w:p w14:paraId="0293CB3A" w14:textId="77777777" w:rsidR="00AA2DA6" w:rsidRDefault="007E600A">
      <w:pPr>
        <w:pStyle w:val="ListParagraph"/>
        <w:numPr>
          <w:ilvl w:val="0"/>
          <w:numId w:val="2"/>
        </w:numPr>
        <w:tabs>
          <w:tab w:val="left" w:pos="721"/>
        </w:tabs>
        <w:spacing w:before="20"/>
        <w:ind w:left="721" w:hanging="359"/>
      </w:pPr>
      <w:r>
        <w:t>To</w:t>
      </w:r>
      <w:r>
        <w:rPr>
          <w:spacing w:val="-5"/>
        </w:rPr>
        <w:t xml:space="preserve"> </w:t>
      </w:r>
      <w:r>
        <w:t>be</w:t>
      </w:r>
      <w:r>
        <w:rPr>
          <w:spacing w:val="-4"/>
        </w:rPr>
        <w:t xml:space="preserve"> </w:t>
      </w:r>
      <w:r>
        <w:t>a</w:t>
      </w:r>
      <w:r>
        <w:rPr>
          <w:spacing w:val="-7"/>
        </w:rPr>
        <w:t xml:space="preserve"> </w:t>
      </w:r>
      <w:r>
        <w:t>credible</w:t>
      </w:r>
      <w:r>
        <w:rPr>
          <w:spacing w:val="-4"/>
        </w:rPr>
        <w:t xml:space="preserve"> </w:t>
      </w:r>
      <w:r>
        <w:t>voice</w:t>
      </w:r>
      <w:r>
        <w:rPr>
          <w:spacing w:val="-6"/>
        </w:rPr>
        <w:t xml:space="preserve"> </w:t>
      </w:r>
      <w:r>
        <w:t>influencing</w:t>
      </w:r>
      <w:r>
        <w:rPr>
          <w:spacing w:val="-5"/>
        </w:rPr>
        <w:t xml:space="preserve"> </w:t>
      </w:r>
      <w:r>
        <w:t>local</w:t>
      </w:r>
      <w:r>
        <w:rPr>
          <w:spacing w:val="-4"/>
        </w:rPr>
        <w:t xml:space="preserve"> </w:t>
      </w:r>
      <w:r>
        <w:t>and</w:t>
      </w:r>
      <w:r>
        <w:rPr>
          <w:spacing w:val="-3"/>
        </w:rPr>
        <w:t xml:space="preserve"> </w:t>
      </w:r>
      <w:r>
        <w:t>national</w:t>
      </w:r>
      <w:r>
        <w:rPr>
          <w:spacing w:val="-6"/>
        </w:rPr>
        <w:t xml:space="preserve"> </w:t>
      </w:r>
      <w:r>
        <w:t>strategies</w:t>
      </w:r>
      <w:r>
        <w:rPr>
          <w:spacing w:val="-4"/>
        </w:rPr>
        <w:t xml:space="preserve"> </w:t>
      </w:r>
      <w:r>
        <w:t>and</w:t>
      </w:r>
      <w:r>
        <w:rPr>
          <w:spacing w:val="-6"/>
        </w:rPr>
        <w:t xml:space="preserve"> </w:t>
      </w:r>
      <w:r>
        <w:rPr>
          <w:spacing w:val="-2"/>
        </w:rPr>
        <w:t>policies</w:t>
      </w:r>
    </w:p>
    <w:p w14:paraId="7AE83081" w14:textId="77777777" w:rsidR="00AA2DA6" w:rsidRDefault="007E600A">
      <w:pPr>
        <w:pStyle w:val="ListParagraph"/>
        <w:numPr>
          <w:ilvl w:val="0"/>
          <w:numId w:val="2"/>
        </w:numPr>
        <w:tabs>
          <w:tab w:val="left" w:pos="721"/>
        </w:tabs>
        <w:ind w:left="721" w:hanging="359"/>
      </w:pPr>
      <w:r>
        <w:t>To</w:t>
      </w:r>
      <w:r>
        <w:rPr>
          <w:spacing w:val="-10"/>
        </w:rPr>
        <w:t xml:space="preserve"> </w:t>
      </w:r>
      <w:r>
        <w:t>be</w:t>
      </w:r>
      <w:r>
        <w:rPr>
          <w:spacing w:val="-7"/>
        </w:rPr>
        <w:t xml:space="preserve"> </w:t>
      </w:r>
      <w:r>
        <w:t>an</w:t>
      </w:r>
      <w:r>
        <w:rPr>
          <w:spacing w:val="-9"/>
        </w:rPr>
        <w:t xml:space="preserve"> </w:t>
      </w:r>
      <w:r>
        <w:t>effective,</w:t>
      </w:r>
      <w:r>
        <w:rPr>
          <w:spacing w:val="-6"/>
        </w:rPr>
        <w:t xml:space="preserve"> </w:t>
      </w:r>
      <w:r>
        <w:t>efficient,</w:t>
      </w:r>
      <w:r>
        <w:rPr>
          <w:spacing w:val="-6"/>
        </w:rPr>
        <w:t xml:space="preserve"> </w:t>
      </w:r>
      <w:r>
        <w:t>resilient,</w:t>
      </w:r>
      <w:r>
        <w:rPr>
          <w:spacing w:val="-8"/>
        </w:rPr>
        <w:t xml:space="preserve"> </w:t>
      </w:r>
      <w:r>
        <w:t>sustainable,</w:t>
      </w:r>
      <w:r>
        <w:rPr>
          <w:spacing w:val="-8"/>
        </w:rPr>
        <w:t xml:space="preserve"> </w:t>
      </w:r>
      <w:r>
        <w:t>well-resourced</w:t>
      </w:r>
      <w:r>
        <w:rPr>
          <w:spacing w:val="-7"/>
        </w:rPr>
        <w:t xml:space="preserve"> </w:t>
      </w:r>
      <w:proofErr w:type="spellStart"/>
      <w:r>
        <w:rPr>
          <w:spacing w:val="-2"/>
        </w:rPr>
        <w:t>organisation</w:t>
      </w:r>
      <w:proofErr w:type="spellEnd"/>
      <w:r>
        <w:rPr>
          <w:spacing w:val="-2"/>
        </w:rPr>
        <w:t>.</w:t>
      </w:r>
    </w:p>
    <w:p w14:paraId="3899CD29" w14:textId="77777777" w:rsidR="00AA2DA6" w:rsidRDefault="00AA2DA6">
      <w:pPr>
        <w:pStyle w:val="BodyText"/>
        <w:spacing w:before="17"/>
      </w:pPr>
    </w:p>
    <w:p w14:paraId="7F6077E1" w14:textId="77777777" w:rsidR="00AA2DA6" w:rsidRDefault="007E600A">
      <w:pPr>
        <w:pStyle w:val="BodyText"/>
        <w:spacing w:before="1"/>
        <w:ind w:left="2" w:right="215"/>
      </w:pPr>
      <w:r>
        <w:t>GMIAU is a registered charity and company limited by guarantee.</w:t>
      </w:r>
      <w:r>
        <w:rPr>
          <w:spacing w:val="40"/>
        </w:rPr>
        <w:t xml:space="preserve"> </w:t>
      </w:r>
      <w:r>
        <w:t>We are passionate about the work that</w:t>
      </w:r>
      <w:r>
        <w:rPr>
          <w:spacing w:val="-3"/>
        </w:rPr>
        <w:t xml:space="preserve"> </w:t>
      </w:r>
      <w:r>
        <w:t>we</w:t>
      </w:r>
      <w:r>
        <w:rPr>
          <w:spacing w:val="-2"/>
        </w:rPr>
        <w:t xml:space="preserve"> </w:t>
      </w:r>
      <w:r>
        <w:t>do</w:t>
      </w:r>
      <w:r>
        <w:rPr>
          <w:spacing w:val="-4"/>
        </w:rPr>
        <w:t xml:space="preserve"> </w:t>
      </w:r>
      <w:r>
        <w:t>and</w:t>
      </w:r>
      <w:r>
        <w:rPr>
          <w:spacing w:val="-2"/>
        </w:rPr>
        <w:t xml:space="preserve"> </w:t>
      </w:r>
      <w:r>
        <w:t>we</w:t>
      </w:r>
      <w:r>
        <w:rPr>
          <w:spacing w:val="-2"/>
        </w:rPr>
        <w:t xml:space="preserve"> </w:t>
      </w:r>
      <w:r>
        <w:t>are</w:t>
      </w:r>
      <w:r>
        <w:rPr>
          <w:spacing w:val="-4"/>
        </w:rPr>
        <w:t xml:space="preserve"> </w:t>
      </w:r>
      <w:r>
        <w:t>committed</w:t>
      </w:r>
      <w:r>
        <w:rPr>
          <w:spacing w:val="-4"/>
        </w:rPr>
        <w:t xml:space="preserve"> </w:t>
      </w:r>
      <w:r>
        <w:t>to</w:t>
      </w:r>
      <w:r>
        <w:rPr>
          <w:spacing w:val="-4"/>
        </w:rPr>
        <w:t xml:space="preserve"> </w:t>
      </w:r>
      <w:r>
        <w:t>providing</w:t>
      </w:r>
      <w:r>
        <w:rPr>
          <w:spacing w:val="-4"/>
        </w:rPr>
        <w:t xml:space="preserve"> </w:t>
      </w:r>
      <w:r>
        <w:t>the</w:t>
      </w:r>
      <w:r>
        <w:rPr>
          <w:spacing w:val="-2"/>
        </w:rPr>
        <w:t xml:space="preserve"> </w:t>
      </w:r>
      <w:r>
        <w:t>best possible</w:t>
      </w:r>
      <w:r>
        <w:rPr>
          <w:spacing w:val="-1"/>
        </w:rPr>
        <w:t xml:space="preserve"> </w:t>
      </w:r>
      <w:r>
        <w:t>service</w:t>
      </w:r>
      <w:r>
        <w:rPr>
          <w:spacing w:val="-4"/>
        </w:rPr>
        <w:t xml:space="preserve"> </w:t>
      </w:r>
      <w:r>
        <w:t>to</w:t>
      </w:r>
      <w:r>
        <w:rPr>
          <w:spacing w:val="-1"/>
        </w:rPr>
        <w:t xml:space="preserve"> </w:t>
      </w:r>
      <w:r>
        <w:t>people</w:t>
      </w:r>
      <w:r>
        <w:rPr>
          <w:spacing w:val="-2"/>
        </w:rPr>
        <w:t xml:space="preserve"> </w:t>
      </w:r>
      <w:r>
        <w:t>in</w:t>
      </w:r>
      <w:r>
        <w:rPr>
          <w:spacing w:val="-2"/>
        </w:rPr>
        <w:t xml:space="preserve"> </w:t>
      </w:r>
      <w:r>
        <w:t>need.</w:t>
      </w:r>
      <w:r>
        <w:rPr>
          <w:spacing w:val="-2"/>
        </w:rPr>
        <w:t xml:space="preserve"> </w:t>
      </w:r>
      <w:r>
        <w:t>We</w:t>
      </w:r>
      <w:r>
        <w:rPr>
          <w:spacing w:val="-4"/>
        </w:rPr>
        <w:t xml:space="preserve"> </w:t>
      </w:r>
      <w:r>
        <w:t>represent adults and children in immigration, asylum, nationality, and human rights. All our services are free.</w:t>
      </w:r>
    </w:p>
    <w:p w14:paraId="32E3F8B6" w14:textId="77777777" w:rsidR="00AA2DA6" w:rsidRDefault="00AA2DA6">
      <w:pPr>
        <w:pStyle w:val="BodyText"/>
      </w:pPr>
    </w:p>
    <w:p w14:paraId="6EC92F43" w14:textId="77777777" w:rsidR="00AA2DA6" w:rsidRDefault="00AA2DA6">
      <w:pPr>
        <w:pStyle w:val="BodyText"/>
        <w:spacing w:before="2"/>
      </w:pPr>
    </w:p>
    <w:p w14:paraId="372712AE" w14:textId="77777777" w:rsidR="00AA2DA6" w:rsidRDefault="007E600A">
      <w:pPr>
        <w:pStyle w:val="Heading1"/>
        <w:spacing w:before="1"/>
      </w:pPr>
      <w:r>
        <w:t>Staff</w:t>
      </w:r>
      <w:r>
        <w:rPr>
          <w:spacing w:val="-1"/>
        </w:rPr>
        <w:t xml:space="preserve"> </w:t>
      </w:r>
      <w:r>
        <w:t>at</w:t>
      </w:r>
      <w:r>
        <w:rPr>
          <w:spacing w:val="-3"/>
        </w:rPr>
        <w:t xml:space="preserve"> </w:t>
      </w:r>
      <w:r>
        <w:rPr>
          <w:spacing w:val="-2"/>
        </w:rPr>
        <w:t>GMIAU</w:t>
      </w:r>
    </w:p>
    <w:p w14:paraId="71046211" w14:textId="77777777" w:rsidR="00AA2DA6" w:rsidRDefault="007E600A">
      <w:pPr>
        <w:pStyle w:val="BodyText"/>
        <w:spacing w:before="251"/>
        <w:ind w:left="2"/>
      </w:pPr>
      <w:r>
        <w:t>There</w:t>
      </w:r>
      <w:r>
        <w:rPr>
          <w:spacing w:val="-5"/>
        </w:rPr>
        <w:t xml:space="preserve"> </w:t>
      </w:r>
      <w:r>
        <w:t>are</w:t>
      </w:r>
      <w:r>
        <w:rPr>
          <w:spacing w:val="-4"/>
        </w:rPr>
        <w:t xml:space="preserve"> </w:t>
      </w:r>
      <w:r>
        <w:t>currently 40</w:t>
      </w:r>
      <w:r>
        <w:rPr>
          <w:spacing w:val="-6"/>
        </w:rPr>
        <w:t xml:space="preserve"> </w:t>
      </w:r>
      <w:r>
        <w:t>members</w:t>
      </w:r>
      <w:r>
        <w:rPr>
          <w:spacing w:val="-4"/>
        </w:rPr>
        <w:t xml:space="preserve"> </w:t>
      </w:r>
      <w:r>
        <w:t>of</w:t>
      </w:r>
      <w:r>
        <w:rPr>
          <w:spacing w:val="-3"/>
        </w:rPr>
        <w:t xml:space="preserve"> </w:t>
      </w:r>
      <w:r>
        <w:t>staff</w:t>
      </w:r>
      <w:r>
        <w:rPr>
          <w:spacing w:val="-2"/>
        </w:rPr>
        <w:t xml:space="preserve"> </w:t>
      </w:r>
      <w:r>
        <w:t>at</w:t>
      </w:r>
      <w:r>
        <w:rPr>
          <w:spacing w:val="-4"/>
        </w:rPr>
        <w:t xml:space="preserve"> </w:t>
      </w:r>
      <w:r>
        <w:rPr>
          <w:spacing w:val="-2"/>
        </w:rPr>
        <w:t>GMIAU.</w:t>
      </w:r>
    </w:p>
    <w:p w14:paraId="5033239B" w14:textId="77777777" w:rsidR="00AA2DA6" w:rsidRDefault="007E600A">
      <w:pPr>
        <w:pStyle w:val="ListParagraph"/>
        <w:numPr>
          <w:ilvl w:val="0"/>
          <w:numId w:val="1"/>
        </w:numPr>
        <w:tabs>
          <w:tab w:val="left" w:pos="720"/>
          <w:tab w:val="left" w:pos="722"/>
        </w:tabs>
        <w:spacing w:before="1"/>
        <w:ind w:right="276"/>
      </w:pPr>
      <w:r>
        <w:t>The legal team is comprised of a Senior Solicitor, Supervising Solicitors, Supervising Senior Caseworkers,</w:t>
      </w:r>
      <w:r>
        <w:rPr>
          <w:spacing w:val="-1"/>
        </w:rPr>
        <w:t xml:space="preserve"> </w:t>
      </w:r>
      <w:r>
        <w:t>Solicitors,</w:t>
      </w:r>
      <w:r>
        <w:rPr>
          <w:spacing w:val="-3"/>
        </w:rPr>
        <w:t xml:space="preserve"> </w:t>
      </w:r>
      <w:r>
        <w:t>IAAS</w:t>
      </w:r>
      <w:r>
        <w:rPr>
          <w:spacing w:val="-3"/>
        </w:rPr>
        <w:t xml:space="preserve"> </w:t>
      </w:r>
      <w:r>
        <w:t>Advanced</w:t>
      </w:r>
      <w:r>
        <w:rPr>
          <w:spacing w:val="-3"/>
        </w:rPr>
        <w:t xml:space="preserve"> </w:t>
      </w:r>
      <w:r>
        <w:t>and</w:t>
      </w:r>
      <w:r>
        <w:rPr>
          <w:spacing w:val="-5"/>
        </w:rPr>
        <w:t xml:space="preserve"> </w:t>
      </w:r>
      <w:r>
        <w:t>Senior</w:t>
      </w:r>
      <w:r>
        <w:rPr>
          <w:spacing w:val="-1"/>
        </w:rPr>
        <w:t xml:space="preserve"> </w:t>
      </w:r>
      <w:r>
        <w:t>caseworkers,</w:t>
      </w:r>
      <w:r>
        <w:rPr>
          <w:spacing w:val="-4"/>
        </w:rPr>
        <w:t xml:space="preserve"> </w:t>
      </w:r>
      <w:r>
        <w:t>IAA</w:t>
      </w:r>
      <w:r>
        <w:rPr>
          <w:spacing w:val="-3"/>
        </w:rPr>
        <w:t xml:space="preserve"> </w:t>
      </w:r>
      <w:r>
        <w:t>level</w:t>
      </w:r>
      <w:r>
        <w:rPr>
          <w:spacing w:val="-4"/>
        </w:rPr>
        <w:t xml:space="preserve"> </w:t>
      </w:r>
      <w:r>
        <w:t>2</w:t>
      </w:r>
      <w:r>
        <w:rPr>
          <w:spacing w:val="-3"/>
        </w:rPr>
        <w:t xml:space="preserve"> </w:t>
      </w:r>
      <w:r>
        <w:t>caseworkers,</w:t>
      </w:r>
      <w:r>
        <w:rPr>
          <w:spacing w:val="-1"/>
        </w:rPr>
        <w:t xml:space="preserve"> </w:t>
      </w:r>
      <w:r>
        <w:t>and legal trainees.</w:t>
      </w:r>
    </w:p>
    <w:p w14:paraId="54E9CDD8" w14:textId="77777777" w:rsidR="00AA2DA6" w:rsidRDefault="007E600A">
      <w:pPr>
        <w:pStyle w:val="ListParagraph"/>
        <w:numPr>
          <w:ilvl w:val="0"/>
          <w:numId w:val="1"/>
        </w:numPr>
        <w:tabs>
          <w:tab w:val="left" w:pos="721"/>
        </w:tabs>
        <w:spacing w:before="0" w:line="252" w:lineRule="exact"/>
        <w:ind w:left="721" w:hanging="359"/>
      </w:pPr>
      <w:r>
        <w:t>We</w:t>
      </w:r>
      <w:r>
        <w:rPr>
          <w:spacing w:val="-7"/>
        </w:rPr>
        <w:t xml:space="preserve"> </w:t>
      </w:r>
      <w:r>
        <w:t>have</w:t>
      </w:r>
      <w:r>
        <w:rPr>
          <w:spacing w:val="-7"/>
        </w:rPr>
        <w:t xml:space="preserve"> </w:t>
      </w:r>
      <w:r>
        <w:t>a</w:t>
      </w:r>
      <w:r>
        <w:rPr>
          <w:spacing w:val="-4"/>
        </w:rPr>
        <w:t xml:space="preserve"> </w:t>
      </w:r>
      <w:r>
        <w:t>destitution</w:t>
      </w:r>
      <w:r>
        <w:rPr>
          <w:spacing w:val="-5"/>
        </w:rPr>
        <w:t xml:space="preserve"> </w:t>
      </w:r>
      <w:r>
        <w:t>team</w:t>
      </w:r>
      <w:r>
        <w:rPr>
          <w:spacing w:val="-3"/>
        </w:rPr>
        <w:t xml:space="preserve"> </w:t>
      </w:r>
      <w:r>
        <w:t>who</w:t>
      </w:r>
      <w:r>
        <w:rPr>
          <w:spacing w:val="-7"/>
        </w:rPr>
        <w:t xml:space="preserve"> </w:t>
      </w:r>
      <w:r>
        <w:t>help</w:t>
      </w:r>
      <w:r>
        <w:rPr>
          <w:spacing w:val="-4"/>
        </w:rPr>
        <w:t xml:space="preserve"> </w:t>
      </w:r>
      <w:r>
        <w:t>people</w:t>
      </w:r>
      <w:r>
        <w:rPr>
          <w:spacing w:val="-5"/>
        </w:rPr>
        <w:t xml:space="preserve"> </w:t>
      </w:r>
      <w:r>
        <w:t>secure</w:t>
      </w:r>
      <w:r>
        <w:rPr>
          <w:spacing w:val="-4"/>
        </w:rPr>
        <w:t xml:space="preserve"> </w:t>
      </w:r>
      <w:r>
        <w:t>accommodation</w:t>
      </w:r>
      <w:r>
        <w:rPr>
          <w:spacing w:val="-4"/>
        </w:rPr>
        <w:t xml:space="preserve"> </w:t>
      </w:r>
      <w:r>
        <w:t>and</w:t>
      </w:r>
      <w:r>
        <w:rPr>
          <w:spacing w:val="-8"/>
        </w:rPr>
        <w:t xml:space="preserve"> </w:t>
      </w:r>
      <w:r>
        <w:rPr>
          <w:spacing w:val="-2"/>
        </w:rPr>
        <w:t>support</w:t>
      </w:r>
    </w:p>
    <w:p w14:paraId="288ABDD3" w14:textId="77777777" w:rsidR="00AA2DA6" w:rsidRDefault="007E600A">
      <w:pPr>
        <w:pStyle w:val="ListParagraph"/>
        <w:numPr>
          <w:ilvl w:val="0"/>
          <w:numId w:val="1"/>
        </w:numPr>
        <w:tabs>
          <w:tab w:val="left" w:pos="721"/>
        </w:tabs>
        <w:spacing w:before="0" w:line="252" w:lineRule="exact"/>
        <w:ind w:left="721" w:hanging="359"/>
      </w:pPr>
      <w:r>
        <w:t>We</w:t>
      </w:r>
      <w:r>
        <w:rPr>
          <w:spacing w:val="-7"/>
        </w:rPr>
        <w:t xml:space="preserve"> </w:t>
      </w:r>
      <w:r>
        <w:t>have</w:t>
      </w:r>
      <w:r>
        <w:rPr>
          <w:spacing w:val="-6"/>
        </w:rPr>
        <w:t xml:space="preserve"> </w:t>
      </w:r>
      <w:r>
        <w:t>a</w:t>
      </w:r>
      <w:r>
        <w:rPr>
          <w:spacing w:val="-4"/>
        </w:rPr>
        <w:t xml:space="preserve"> </w:t>
      </w:r>
      <w:r>
        <w:t>policy</w:t>
      </w:r>
      <w:r>
        <w:rPr>
          <w:spacing w:val="-6"/>
        </w:rPr>
        <w:t xml:space="preserve"> </w:t>
      </w:r>
      <w:r>
        <w:t>team</w:t>
      </w:r>
      <w:r>
        <w:rPr>
          <w:spacing w:val="-3"/>
        </w:rPr>
        <w:t xml:space="preserve"> </w:t>
      </w:r>
      <w:r>
        <w:t>who</w:t>
      </w:r>
      <w:r>
        <w:rPr>
          <w:spacing w:val="-4"/>
        </w:rPr>
        <w:t xml:space="preserve"> </w:t>
      </w:r>
      <w:r>
        <w:t>lead</w:t>
      </w:r>
      <w:r>
        <w:rPr>
          <w:spacing w:val="-4"/>
        </w:rPr>
        <w:t xml:space="preserve"> </w:t>
      </w:r>
      <w:r>
        <w:t>on</w:t>
      </w:r>
      <w:r>
        <w:rPr>
          <w:spacing w:val="-4"/>
        </w:rPr>
        <w:t xml:space="preserve"> </w:t>
      </w:r>
      <w:r>
        <w:t>our</w:t>
      </w:r>
      <w:r>
        <w:rPr>
          <w:spacing w:val="-4"/>
        </w:rPr>
        <w:t xml:space="preserve"> </w:t>
      </w:r>
      <w:r>
        <w:t>influencing</w:t>
      </w:r>
      <w:r>
        <w:rPr>
          <w:spacing w:val="-4"/>
        </w:rPr>
        <w:t xml:space="preserve"> </w:t>
      </w:r>
      <w:r>
        <w:t>work,</w:t>
      </w:r>
      <w:r>
        <w:rPr>
          <w:spacing w:val="-2"/>
        </w:rPr>
        <w:t xml:space="preserve"> </w:t>
      </w:r>
      <w:r>
        <w:t>campaigns,</w:t>
      </w:r>
      <w:r>
        <w:rPr>
          <w:spacing w:val="-5"/>
        </w:rPr>
        <w:t xml:space="preserve"> </w:t>
      </w:r>
      <w:r>
        <w:t>and</w:t>
      </w:r>
      <w:r>
        <w:rPr>
          <w:spacing w:val="-6"/>
        </w:rPr>
        <w:t xml:space="preserve"> </w:t>
      </w:r>
      <w:r>
        <w:rPr>
          <w:spacing w:val="-2"/>
        </w:rPr>
        <w:t>communications.</w:t>
      </w:r>
    </w:p>
    <w:p w14:paraId="6DA0FFC5" w14:textId="77777777" w:rsidR="00AA2DA6" w:rsidRDefault="00AA2DA6">
      <w:pPr>
        <w:pStyle w:val="ListParagraph"/>
        <w:spacing w:line="252" w:lineRule="exact"/>
        <w:sectPr w:rsidR="00AA2DA6">
          <w:headerReference w:type="default" r:id="rId12"/>
          <w:type w:val="continuous"/>
          <w:pgSz w:w="11910" w:h="16840"/>
          <w:pgMar w:top="2080" w:right="708" w:bottom="280" w:left="850" w:header="708" w:footer="0" w:gutter="0"/>
          <w:pgNumType w:start="1"/>
          <w:cols w:space="720"/>
        </w:sectPr>
      </w:pPr>
    </w:p>
    <w:p w14:paraId="4A644367" w14:textId="77777777" w:rsidR="007E600A" w:rsidRDefault="007E600A" w:rsidP="007E600A">
      <w:pPr>
        <w:pStyle w:val="ListParagraph"/>
        <w:tabs>
          <w:tab w:val="left" w:pos="721"/>
        </w:tabs>
        <w:spacing w:before="0"/>
        <w:ind w:left="721" w:firstLine="0"/>
      </w:pPr>
    </w:p>
    <w:p w14:paraId="037AADD3" w14:textId="77777777" w:rsidR="007E600A" w:rsidRDefault="007E600A" w:rsidP="007E600A">
      <w:pPr>
        <w:pStyle w:val="ListParagraph"/>
      </w:pPr>
    </w:p>
    <w:p w14:paraId="54812AA4" w14:textId="11DC4589" w:rsidR="00AA2DA6" w:rsidRDefault="007E600A" w:rsidP="007E600A">
      <w:pPr>
        <w:pStyle w:val="ListParagraph"/>
        <w:numPr>
          <w:ilvl w:val="0"/>
          <w:numId w:val="1"/>
        </w:numPr>
        <w:tabs>
          <w:tab w:val="left" w:pos="721"/>
        </w:tabs>
        <w:spacing w:before="0"/>
        <w:ind w:left="721" w:hanging="359"/>
      </w:pPr>
      <w:r>
        <w:t>We</w:t>
      </w:r>
      <w:r w:rsidRPr="007E600A">
        <w:rPr>
          <w:spacing w:val="-7"/>
        </w:rPr>
        <w:t xml:space="preserve"> </w:t>
      </w:r>
      <w:r>
        <w:t>also</w:t>
      </w:r>
      <w:r w:rsidRPr="007E600A">
        <w:rPr>
          <w:spacing w:val="-4"/>
        </w:rPr>
        <w:t xml:space="preserve"> </w:t>
      </w:r>
      <w:r>
        <w:t>have</w:t>
      </w:r>
      <w:r w:rsidRPr="007E600A">
        <w:rPr>
          <w:spacing w:val="-4"/>
        </w:rPr>
        <w:t xml:space="preserve"> </w:t>
      </w:r>
      <w:r>
        <w:t>a</w:t>
      </w:r>
      <w:r w:rsidRPr="007E600A">
        <w:rPr>
          <w:spacing w:val="-6"/>
        </w:rPr>
        <w:t xml:space="preserve"> </w:t>
      </w:r>
      <w:r>
        <w:t>small</w:t>
      </w:r>
      <w:r w:rsidRPr="007E600A">
        <w:rPr>
          <w:spacing w:val="-6"/>
        </w:rPr>
        <w:t xml:space="preserve"> </w:t>
      </w:r>
      <w:r>
        <w:t>team</w:t>
      </w:r>
      <w:r w:rsidRPr="007E600A">
        <w:rPr>
          <w:spacing w:val="-3"/>
        </w:rPr>
        <w:t xml:space="preserve"> </w:t>
      </w:r>
      <w:r>
        <w:t>of</w:t>
      </w:r>
      <w:r w:rsidRPr="007E600A">
        <w:rPr>
          <w:spacing w:val="-1"/>
        </w:rPr>
        <w:t xml:space="preserve"> </w:t>
      </w:r>
      <w:r>
        <w:t>administration</w:t>
      </w:r>
      <w:r w:rsidRPr="007E600A">
        <w:rPr>
          <w:spacing w:val="-3"/>
        </w:rPr>
        <w:t xml:space="preserve"> </w:t>
      </w:r>
      <w:r>
        <w:t>and</w:t>
      </w:r>
      <w:r w:rsidRPr="007E600A">
        <w:rPr>
          <w:spacing w:val="-6"/>
        </w:rPr>
        <w:t xml:space="preserve"> </w:t>
      </w:r>
      <w:r>
        <w:t>finance</w:t>
      </w:r>
      <w:r w:rsidRPr="007E600A">
        <w:rPr>
          <w:spacing w:val="-4"/>
        </w:rPr>
        <w:t xml:space="preserve"> </w:t>
      </w:r>
      <w:r w:rsidRPr="007E600A">
        <w:rPr>
          <w:spacing w:val="-2"/>
        </w:rPr>
        <w:t>assistants.</w:t>
      </w:r>
    </w:p>
    <w:p w14:paraId="7A4DBC00" w14:textId="77777777" w:rsidR="00AA2DA6" w:rsidRDefault="00AA2DA6">
      <w:pPr>
        <w:pStyle w:val="BodyText"/>
      </w:pPr>
    </w:p>
    <w:p w14:paraId="133257D2" w14:textId="77777777" w:rsidR="00AA2DA6" w:rsidRDefault="007E600A">
      <w:pPr>
        <w:pStyle w:val="BodyText"/>
        <w:spacing w:before="1"/>
        <w:ind w:left="2" w:right="182"/>
      </w:pPr>
      <w:r>
        <w:t>We</w:t>
      </w:r>
      <w:r>
        <w:rPr>
          <w:spacing w:val="-1"/>
        </w:rPr>
        <w:t xml:space="preserve"> </w:t>
      </w:r>
      <w:r>
        <w:t>run</w:t>
      </w:r>
      <w:r>
        <w:rPr>
          <w:spacing w:val="-2"/>
        </w:rPr>
        <w:t xml:space="preserve"> </w:t>
      </w:r>
      <w:r>
        <w:t>a</w:t>
      </w:r>
      <w:r>
        <w:rPr>
          <w:spacing w:val="-4"/>
        </w:rPr>
        <w:t xml:space="preserve"> </w:t>
      </w:r>
      <w:r>
        <w:t>number</w:t>
      </w:r>
      <w:r>
        <w:rPr>
          <w:spacing w:val="-1"/>
        </w:rPr>
        <w:t xml:space="preserve"> </w:t>
      </w:r>
      <w:r>
        <w:t>of</w:t>
      </w:r>
      <w:r>
        <w:rPr>
          <w:spacing w:val="-1"/>
        </w:rPr>
        <w:t xml:space="preserve"> </w:t>
      </w:r>
      <w:r>
        <w:t>projects</w:t>
      </w:r>
      <w:r>
        <w:rPr>
          <w:spacing w:val="-3"/>
        </w:rPr>
        <w:t xml:space="preserve"> </w:t>
      </w:r>
      <w:r>
        <w:t>to</w:t>
      </w:r>
      <w:r>
        <w:rPr>
          <w:spacing w:val="-4"/>
        </w:rPr>
        <w:t xml:space="preserve"> </w:t>
      </w:r>
      <w:r>
        <w:t>support people</w:t>
      </w:r>
      <w:r>
        <w:rPr>
          <w:spacing w:val="-2"/>
        </w:rPr>
        <w:t xml:space="preserve"> </w:t>
      </w:r>
      <w:r>
        <w:t>who</w:t>
      </w:r>
      <w:r>
        <w:rPr>
          <w:spacing w:val="-2"/>
        </w:rPr>
        <w:t xml:space="preserve"> </w:t>
      </w:r>
      <w:r>
        <w:t>are</w:t>
      </w:r>
      <w:r>
        <w:rPr>
          <w:spacing w:val="-3"/>
        </w:rPr>
        <w:t xml:space="preserve"> </w:t>
      </w:r>
      <w:r>
        <w:t>homeless</w:t>
      </w:r>
      <w:r>
        <w:rPr>
          <w:spacing w:val="-4"/>
        </w:rPr>
        <w:t xml:space="preserve"> </w:t>
      </w:r>
      <w:r>
        <w:t>and</w:t>
      </w:r>
      <w:r>
        <w:rPr>
          <w:spacing w:val="-2"/>
        </w:rPr>
        <w:t xml:space="preserve"> </w:t>
      </w:r>
      <w:r>
        <w:t>destitute, people</w:t>
      </w:r>
      <w:r>
        <w:rPr>
          <w:spacing w:val="-2"/>
        </w:rPr>
        <w:t xml:space="preserve"> </w:t>
      </w:r>
      <w:r>
        <w:t>fleeing</w:t>
      </w:r>
      <w:r>
        <w:rPr>
          <w:spacing w:val="-2"/>
        </w:rPr>
        <w:t xml:space="preserve"> </w:t>
      </w:r>
      <w:r>
        <w:t>domestic abuse who have no recourse to public funds, and children and young people. We take social work students on placement, and we have approximately 20 volunteers at any one time. We are governed by a voluntary Board of Trustees.</w:t>
      </w:r>
    </w:p>
    <w:p w14:paraId="0D5FC4AC" w14:textId="77777777" w:rsidR="00AA2DA6" w:rsidRDefault="007E600A">
      <w:pPr>
        <w:spacing w:before="252"/>
        <w:ind w:left="2"/>
        <w:rPr>
          <w:b/>
        </w:rPr>
      </w:pPr>
      <w:r>
        <w:rPr>
          <w:b/>
          <w:spacing w:val="-2"/>
          <w:u w:val="single"/>
        </w:rPr>
        <w:t>Services</w:t>
      </w:r>
    </w:p>
    <w:p w14:paraId="2E08A27F" w14:textId="77777777" w:rsidR="00AA2DA6" w:rsidRDefault="00AA2DA6">
      <w:pPr>
        <w:pStyle w:val="BodyText"/>
        <w:spacing w:before="1"/>
        <w:rPr>
          <w:b/>
        </w:rPr>
      </w:pPr>
    </w:p>
    <w:p w14:paraId="1C4EBBD4" w14:textId="77777777" w:rsidR="00AA2DA6" w:rsidRDefault="007E600A">
      <w:pPr>
        <w:pStyle w:val="Heading1"/>
        <w:spacing w:line="252" w:lineRule="exact"/>
      </w:pPr>
      <w:r>
        <w:t>Legal</w:t>
      </w:r>
      <w:r>
        <w:rPr>
          <w:spacing w:val="-2"/>
        </w:rPr>
        <w:t xml:space="preserve"> Casework:</w:t>
      </w:r>
    </w:p>
    <w:p w14:paraId="138877C1" w14:textId="77777777" w:rsidR="00AA2DA6" w:rsidRDefault="007E600A">
      <w:pPr>
        <w:pStyle w:val="BodyText"/>
        <w:ind w:left="2" w:right="215"/>
      </w:pPr>
      <w:r>
        <w:t>We</w:t>
      </w:r>
      <w:r>
        <w:rPr>
          <w:spacing w:val="-2"/>
        </w:rPr>
        <w:t xml:space="preserve"> </w:t>
      </w:r>
      <w:r>
        <w:t>carry</w:t>
      </w:r>
      <w:r>
        <w:rPr>
          <w:spacing w:val="-5"/>
        </w:rPr>
        <w:t xml:space="preserve"> </w:t>
      </w:r>
      <w:r>
        <w:t>out</w:t>
      </w:r>
      <w:r>
        <w:rPr>
          <w:spacing w:val="-4"/>
        </w:rPr>
        <w:t xml:space="preserve"> </w:t>
      </w:r>
      <w:r>
        <w:t>Legal</w:t>
      </w:r>
      <w:r>
        <w:rPr>
          <w:spacing w:val="-6"/>
        </w:rPr>
        <w:t xml:space="preserve"> </w:t>
      </w:r>
      <w:r>
        <w:t>Immigration</w:t>
      </w:r>
      <w:r>
        <w:rPr>
          <w:spacing w:val="-2"/>
        </w:rPr>
        <w:t xml:space="preserve"> </w:t>
      </w:r>
      <w:r>
        <w:t>Casework</w:t>
      </w:r>
      <w:r>
        <w:rPr>
          <w:spacing w:val="-2"/>
        </w:rPr>
        <w:t xml:space="preserve"> </w:t>
      </w:r>
      <w:r>
        <w:t>and</w:t>
      </w:r>
      <w:r>
        <w:rPr>
          <w:spacing w:val="-5"/>
        </w:rPr>
        <w:t xml:space="preserve"> </w:t>
      </w:r>
      <w:r>
        <w:t>Representation</w:t>
      </w:r>
      <w:r>
        <w:rPr>
          <w:spacing w:val="-3"/>
        </w:rPr>
        <w:t xml:space="preserve"> </w:t>
      </w:r>
      <w:r>
        <w:t>including</w:t>
      </w:r>
      <w:r>
        <w:rPr>
          <w:spacing w:val="-3"/>
        </w:rPr>
        <w:t xml:space="preserve"> </w:t>
      </w:r>
      <w:r>
        <w:t>judicial</w:t>
      </w:r>
      <w:r>
        <w:rPr>
          <w:spacing w:val="-4"/>
        </w:rPr>
        <w:t xml:space="preserve"> </w:t>
      </w:r>
      <w:r>
        <w:t>review</w:t>
      </w:r>
      <w:r>
        <w:rPr>
          <w:spacing w:val="-4"/>
        </w:rPr>
        <w:t xml:space="preserve"> </w:t>
      </w:r>
      <w:r>
        <w:t>and</w:t>
      </w:r>
      <w:r>
        <w:rPr>
          <w:spacing w:val="-3"/>
        </w:rPr>
        <w:t xml:space="preserve"> </w:t>
      </w:r>
      <w:r>
        <w:t>appeals</w:t>
      </w:r>
      <w:r>
        <w:rPr>
          <w:spacing w:val="-2"/>
        </w:rPr>
        <w:t xml:space="preserve"> </w:t>
      </w:r>
      <w:r>
        <w:t>in the Higher Courts. We have offices in Manchester and one in Liverpool.</w:t>
      </w:r>
    </w:p>
    <w:p w14:paraId="7566E261" w14:textId="77777777" w:rsidR="00AA2DA6" w:rsidRDefault="00AA2DA6">
      <w:pPr>
        <w:pStyle w:val="BodyText"/>
        <w:spacing w:before="2"/>
      </w:pPr>
    </w:p>
    <w:p w14:paraId="07079715" w14:textId="77777777" w:rsidR="00AA2DA6" w:rsidRDefault="007E600A">
      <w:pPr>
        <w:pStyle w:val="BodyText"/>
        <w:ind w:left="2" w:right="215"/>
      </w:pPr>
      <w:r>
        <w:t>We</w:t>
      </w:r>
      <w:r>
        <w:rPr>
          <w:spacing w:val="-1"/>
        </w:rPr>
        <w:t xml:space="preserve"> </w:t>
      </w:r>
      <w:r>
        <w:t>have</w:t>
      </w:r>
      <w:r>
        <w:rPr>
          <w:spacing w:val="-4"/>
        </w:rPr>
        <w:t xml:space="preserve"> </w:t>
      </w:r>
      <w:r>
        <w:t>a</w:t>
      </w:r>
      <w:r>
        <w:rPr>
          <w:spacing w:val="-2"/>
        </w:rPr>
        <w:t xml:space="preserve"> </w:t>
      </w:r>
      <w:r>
        <w:t>Public</w:t>
      </w:r>
      <w:r>
        <w:rPr>
          <w:spacing w:val="-1"/>
        </w:rPr>
        <w:t xml:space="preserve"> </w:t>
      </w:r>
      <w:r>
        <w:t>Law</w:t>
      </w:r>
      <w:r>
        <w:rPr>
          <w:spacing w:val="-5"/>
        </w:rPr>
        <w:t xml:space="preserve"> </w:t>
      </w:r>
      <w:r>
        <w:t>solicitor</w:t>
      </w:r>
      <w:r>
        <w:rPr>
          <w:spacing w:val="-1"/>
        </w:rPr>
        <w:t xml:space="preserve"> </w:t>
      </w:r>
      <w:r>
        <w:t>and</w:t>
      </w:r>
      <w:r>
        <w:rPr>
          <w:spacing w:val="-2"/>
        </w:rPr>
        <w:t xml:space="preserve"> </w:t>
      </w:r>
      <w:r>
        <w:t>hold Legal</w:t>
      </w:r>
      <w:r>
        <w:rPr>
          <w:spacing w:val="-5"/>
        </w:rPr>
        <w:t xml:space="preserve"> </w:t>
      </w:r>
      <w:r>
        <w:t>Aid</w:t>
      </w:r>
      <w:r>
        <w:rPr>
          <w:spacing w:val="-2"/>
        </w:rPr>
        <w:t xml:space="preserve"> </w:t>
      </w:r>
      <w:r>
        <w:t>Agency</w:t>
      </w:r>
      <w:r>
        <w:rPr>
          <w:spacing w:val="-2"/>
        </w:rPr>
        <w:t xml:space="preserve"> </w:t>
      </w:r>
      <w:r>
        <w:t>contracts</w:t>
      </w:r>
      <w:r>
        <w:rPr>
          <w:spacing w:val="-3"/>
        </w:rPr>
        <w:t xml:space="preserve"> </w:t>
      </w:r>
      <w:r>
        <w:t>in</w:t>
      </w:r>
      <w:r>
        <w:rPr>
          <w:spacing w:val="-1"/>
        </w:rPr>
        <w:t xml:space="preserve"> </w:t>
      </w:r>
      <w:r>
        <w:t>immigration</w:t>
      </w:r>
      <w:r>
        <w:rPr>
          <w:spacing w:val="-4"/>
        </w:rPr>
        <w:t xml:space="preserve"> </w:t>
      </w:r>
      <w:r>
        <w:t>and</w:t>
      </w:r>
      <w:r>
        <w:rPr>
          <w:spacing w:val="-2"/>
        </w:rPr>
        <w:t xml:space="preserve"> </w:t>
      </w:r>
      <w:r>
        <w:t>asylum and public law.</w:t>
      </w:r>
    </w:p>
    <w:p w14:paraId="493BAD36" w14:textId="77777777" w:rsidR="00AA2DA6" w:rsidRDefault="007E600A">
      <w:pPr>
        <w:pStyle w:val="Heading1"/>
        <w:spacing w:before="252" w:line="252" w:lineRule="exact"/>
      </w:pPr>
      <w:r>
        <w:t>Information</w:t>
      </w:r>
      <w:r>
        <w:rPr>
          <w:spacing w:val="-5"/>
        </w:rPr>
        <w:t xml:space="preserve"> </w:t>
      </w:r>
      <w:r>
        <w:t>and</w:t>
      </w:r>
      <w:r>
        <w:rPr>
          <w:spacing w:val="-8"/>
        </w:rPr>
        <w:t xml:space="preserve"> </w:t>
      </w:r>
      <w:r>
        <w:rPr>
          <w:spacing w:val="-2"/>
        </w:rPr>
        <w:t>Advice:</w:t>
      </w:r>
    </w:p>
    <w:p w14:paraId="1170CD62" w14:textId="77777777" w:rsidR="00AA2DA6" w:rsidRDefault="007E600A">
      <w:pPr>
        <w:pStyle w:val="BodyText"/>
        <w:ind w:left="2" w:right="215"/>
      </w:pPr>
      <w:r>
        <w:t>We provide</w:t>
      </w:r>
      <w:r>
        <w:rPr>
          <w:spacing w:val="-1"/>
        </w:rPr>
        <w:t xml:space="preserve"> </w:t>
      </w:r>
      <w:r>
        <w:t>immigration</w:t>
      </w:r>
      <w:r>
        <w:rPr>
          <w:spacing w:val="-6"/>
        </w:rPr>
        <w:t xml:space="preserve"> </w:t>
      </w:r>
      <w:r>
        <w:t>advice</w:t>
      </w:r>
      <w:r>
        <w:rPr>
          <w:spacing w:val="-1"/>
        </w:rPr>
        <w:t xml:space="preserve"> </w:t>
      </w:r>
      <w:r>
        <w:t>to</w:t>
      </w:r>
      <w:r>
        <w:rPr>
          <w:spacing w:val="-3"/>
        </w:rPr>
        <w:t xml:space="preserve"> </w:t>
      </w:r>
      <w:r>
        <w:t>people</w:t>
      </w:r>
      <w:r>
        <w:rPr>
          <w:spacing w:val="-1"/>
        </w:rPr>
        <w:t xml:space="preserve"> </w:t>
      </w:r>
      <w:r>
        <w:t>who</w:t>
      </w:r>
      <w:r>
        <w:rPr>
          <w:spacing w:val="-1"/>
        </w:rPr>
        <w:t xml:space="preserve"> </w:t>
      </w:r>
      <w:r>
        <w:t>contact</w:t>
      </w:r>
      <w:r>
        <w:rPr>
          <w:spacing w:val="-1"/>
        </w:rPr>
        <w:t xml:space="preserve"> </w:t>
      </w:r>
      <w:r>
        <w:t>us</w:t>
      </w:r>
      <w:r>
        <w:rPr>
          <w:spacing w:val="-3"/>
        </w:rPr>
        <w:t xml:space="preserve"> </w:t>
      </w:r>
      <w:r>
        <w:t>through</w:t>
      </w:r>
      <w:r>
        <w:rPr>
          <w:spacing w:val="-1"/>
        </w:rPr>
        <w:t xml:space="preserve"> </w:t>
      </w:r>
      <w:r>
        <w:t>our website.</w:t>
      </w:r>
      <w:r>
        <w:rPr>
          <w:spacing w:val="-2"/>
        </w:rPr>
        <w:t xml:space="preserve"> </w:t>
      </w:r>
      <w:r>
        <w:t>If</w:t>
      </w:r>
      <w:r>
        <w:rPr>
          <w:spacing w:val="-2"/>
        </w:rPr>
        <w:t xml:space="preserve"> </w:t>
      </w:r>
      <w:r>
        <w:t>we</w:t>
      </w:r>
      <w:r>
        <w:rPr>
          <w:spacing w:val="-1"/>
        </w:rPr>
        <w:t xml:space="preserve"> </w:t>
      </w:r>
      <w:r>
        <w:t>can’t</w:t>
      </w:r>
      <w:r>
        <w:rPr>
          <w:spacing w:val="-2"/>
        </w:rPr>
        <w:t xml:space="preserve"> </w:t>
      </w:r>
      <w:r>
        <w:t>take</w:t>
      </w:r>
      <w:r>
        <w:rPr>
          <w:spacing w:val="-1"/>
        </w:rPr>
        <w:t xml:space="preserve"> </w:t>
      </w:r>
      <w:r>
        <w:t>on</w:t>
      </w:r>
      <w:r>
        <w:rPr>
          <w:spacing w:val="-1"/>
        </w:rPr>
        <w:t xml:space="preserve"> </w:t>
      </w:r>
      <w:r>
        <w:t>a</w:t>
      </w:r>
      <w:r>
        <w:rPr>
          <w:spacing w:val="-3"/>
        </w:rPr>
        <w:t xml:space="preserve"> </w:t>
      </w:r>
      <w:proofErr w:type="gramStart"/>
      <w:r>
        <w:t>case</w:t>
      </w:r>
      <w:proofErr w:type="gramEnd"/>
      <w:r>
        <w:t xml:space="preserve"> we</w:t>
      </w:r>
      <w:r>
        <w:rPr>
          <w:spacing w:val="-1"/>
        </w:rPr>
        <w:t xml:space="preserve"> </w:t>
      </w:r>
      <w:r>
        <w:t>will</w:t>
      </w:r>
      <w:r>
        <w:rPr>
          <w:spacing w:val="-1"/>
        </w:rPr>
        <w:t xml:space="preserve"> </w:t>
      </w:r>
      <w:r>
        <w:t>provide</w:t>
      </w:r>
      <w:r>
        <w:rPr>
          <w:spacing w:val="-1"/>
        </w:rPr>
        <w:t xml:space="preserve"> </w:t>
      </w:r>
      <w:r>
        <w:t>advice and</w:t>
      </w:r>
      <w:r>
        <w:rPr>
          <w:spacing w:val="-1"/>
        </w:rPr>
        <w:t xml:space="preserve"> </w:t>
      </w:r>
      <w:r>
        <w:t>guidance to</w:t>
      </w:r>
      <w:r>
        <w:rPr>
          <w:spacing w:val="-1"/>
        </w:rPr>
        <w:t xml:space="preserve"> </w:t>
      </w:r>
      <w:r>
        <w:t>help</w:t>
      </w:r>
      <w:r>
        <w:rPr>
          <w:spacing w:val="-1"/>
        </w:rPr>
        <w:t xml:space="preserve"> </w:t>
      </w:r>
      <w:r>
        <w:t>someone</w:t>
      </w:r>
      <w:r>
        <w:rPr>
          <w:spacing w:val="-1"/>
        </w:rPr>
        <w:t xml:space="preserve"> </w:t>
      </w:r>
      <w:r>
        <w:t>work</w:t>
      </w:r>
      <w:r>
        <w:rPr>
          <w:spacing w:val="-2"/>
        </w:rPr>
        <w:t xml:space="preserve"> </w:t>
      </w:r>
      <w:r>
        <w:t>out</w:t>
      </w:r>
      <w:r>
        <w:rPr>
          <w:spacing w:val="-2"/>
        </w:rPr>
        <w:t xml:space="preserve"> </w:t>
      </w:r>
      <w:r>
        <w:t>what</w:t>
      </w:r>
      <w:r>
        <w:rPr>
          <w:spacing w:val="-2"/>
        </w:rPr>
        <w:t xml:space="preserve"> </w:t>
      </w:r>
      <w:r>
        <w:t>they</w:t>
      </w:r>
      <w:r>
        <w:rPr>
          <w:spacing w:val="-3"/>
        </w:rPr>
        <w:t xml:space="preserve"> </w:t>
      </w:r>
      <w:r>
        <w:t>can</w:t>
      </w:r>
      <w:r>
        <w:rPr>
          <w:spacing w:val="-1"/>
        </w:rPr>
        <w:t xml:space="preserve"> </w:t>
      </w:r>
      <w:r>
        <w:t>do</w:t>
      </w:r>
      <w:r>
        <w:rPr>
          <w:spacing w:val="-1"/>
        </w:rPr>
        <w:t xml:space="preserve"> </w:t>
      </w:r>
      <w:r>
        <w:t>next.</w:t>
      </w:r>
      <w:r>
        <w:rPr>
          <w:spacing w:val="-2"/>
        </w:rPr>
        <w:t xml:space="preserve"> </w:t>
      </w:r>
      <w:r>
        <w:t>We</w:t>
      </w:r>
      <w:r>
        <w:rPr>
          <w:spacing w:val="-1"/>
        </w:rPr>
        <w:t xml:space="preserve"> </w:t>
      </w:r>
      <w:r>
        <w:t>have</w:t>
      </w:r>
      <w:r>
        <w:rPr>
          <w:spacing w:val="-3"/>
        </w:rPr>
        <w:t xml:space="preserve"> </w:t>
      </w:r>
      <w:r>
        <w:t>a</w:t>
      </w:r>
      <w:r>
        <w:rPr>
          <w:spacing w:val="-3"/>
        </w:rPr>
        <w:t xml:space="preserve"> </w:t>
      </w:r>
      <w:r>
        <w:t>range of written materials on our website to update people on new legislation and its potential impact, as well as on subjects such as detention, fresh claims for asylum, and children and young people’s rights</w:t>
      </w:r>
    </w:p>
    <w:p w14:paraId="2F83D722" w14:textId="77777777" w:rsidR="00AA2DA6" w:rsidRDefault="00AA2DA6">
      <w:pPr>
        <w:pStyle w:val="BodyText"/>
      </w:pPr>
    </w:p>
    <w:p w14:paraId="6FE10578" w14:textId="77777777" w:rsidR="00AA2DA6" w:rsidRDefault="007E600A">
      <w:pPr>
        <w:pStyle w:val="Heading1"/>
      </w:pPr>
      <w:r>
        <w:t>Homeless</w:t>
      </w:r>
      <w:r>
        <w:rPr>
          <w:spacing w:val="-6"/>
        </w:rPr>
        <w:t xml:space="preserve"> </w:t>
      </w:r>
      <w:r>
        <w:t>and</w:t>
      </w:r>
      <w:r>
        <w:rPr>
          <w:spacing w:val="-8"/>
        </w:rPr>
        <w:t xml:space="preserve"> </w:t>
      </w:r>
      <w:r>
        <w:t>Destitution</w:t>
      </w:r>
      <w:r>
        <w:rPr>
          <w:spacing w:val="-5"/>
        </w:rPr>
        <w:t xml:space="preserve"> </w:t>
      </w:r>
      <w:r>
        <w:t>Support</w:t>
      </w:r>
      <w:r>
        <w:rPr>
          <w:spacing w:val="-6"/>
        </w:rPr>
        <w:t xml:space="preserve"> </w:t>
      </w:r>
      <w:r>
        <w:rPr>
          <w:spacing w:val="-2"/>
        </w:rPr>
        <w:t>Services</w:t>
      </w:r>
    </w:p>
    <w:p w14:paraId="269BCFCC" w14:textId="77777777" w:rsidR="00AA2DA6" w:rsidRDefault="007E600A">
      <w:pPr>
        <w:pStyle w:val="BodyText"/>
        <w:spacing w:before="1"/>
        <w:ind w:left="2"/>
      </w:pPr>
      <w:r>
        <w:t>Including</w:t>
      </w:r>
      <w:r>
        <w:rPr>
          <w:spacing w:val="-9"/>
        </w:rPr>
        <w:t xml:space="preserve"> </w:t>
      </w:r>
      <w:r>
        <w:t>asylum</w:t>
      </w:r>
      <w:r>
        <w:rPr>
          <w:spacing w:val="-8"/>
        </w:rPr>
        <w:t xml:space="preserve"> </w:t>
      </w:r>
      <w:r>
        <w:t>support</w:t>
      </w:r>
      <w:r>
        <w:rPr>
          <w:spacing w:val="-7"/>
        </w:rPr>
        <w:t xml:space="preserve"> </w:t>
      </w:r>
      <w:r>
        <w:t>appeals,</w:t>
      </w:r>
      <w:r>
        <w:rPr>
          <w:spacing w:val="-5"/>
        </w:rPr>
        <w:t xml:space="preserve"> </w:t>
      </w:r>
      <w:r>
        <w:t>helping</w:t>
      </w:r>
      <w:r>
        <w:rPr>
          <w:spacing w:val="-7"/>
        </w:rPr>
        <w:t xml:space="preserve"> </w:t>
      </w:r>
      <w:r>
        <w:t>people</w:t>
      </w:r>
      <w:r>
        <w:rPr>
          <w:spacing w:val="-10"/>
        </w:rPr>
        <w:t xml:space="preserve"> </w:t>
      </w:r>
      <w:r>
        <w:t>secure</w:t>
      </w:r>
      <w:r>
        <w:rPr>
          <w:spacing w:val="-7"/>
        </w:rPr>
        <w:t xml:space="preserve"> </w:t>
      </w:r>
      <w:r>
        <w:t>accommodation</w:t>
      </w:r>
      <w:r>
        <w:rPr>
          <w:spacing w:val="-9"/>
        </w:rPr>
        <w:t xml:space="preserve"> </w:t>
      </w:r>
      <w:r>
        <w:t>and</w:t>
      </w:r>
      <w:r>
        <w:rPr>
          <w:spacing w:val="-6"/>
        </w:rPr>
        <w:t xml:space="preserve"> </w:t>
      </w:r>
      <w:r>
        <w:rPr>
          <w:spacing w:val="-2"/>
        </w:rPr>
        <w:t>support.</w:t>
      </w:r>
    </w:p>
    <w:p w14:paraId="427F7AAF" w14:textId="77777777" w:rsidR="00AA2DA6" w:rsidRDefault="00AA2DA6">
      <w:pPr>
        <w:pStyle w:val="BodyText"/>
      </w:pPr>
    </w:p>
    <w:p w14:paraId="2F92608B" w14:textId="77777777" w:rsidR="00AA2DA6" w:rsidRDefault="007E600A">
      <w:pPr>
        <w:pStyle w:val="Heading1"/>
        <w:spacing w:before="1" w:line="252" w:lineRule="exact"/>
      </w:pPr>
      <w:r>
        <w:t>Community</w:t>
      </w:r>
      <w:r>
        <w:rPr>
          <w:spacing w:val="-4"/>
        </w:rPr>
        <w:t xml:space="preserve"> </w:t>
      </w:r>
      <w:r>
        <w:t>Outreach</w:t>
      </w:r>
      <w:r>
        <w:rPr>
          <w:spacing w:val="-3"/>
        </w:rPr>
        <w:t xml:space="preserve"> </w:t>
      </w:r>
      <w:r>
        <w:rPr>
          <w:spacing w:val="-2"/>
        </w:rPr>
        <w:t>sessions:</w:t>
      </w:r>
    </w:p>
    <w:p w14:paraId="1D8E8D97" w14:textId="77777777" w:rsidR="00AA2DA6" w:rsidRDefault="007E600A">
      <w:pPr>
        <w:pStyle w:val="BodyText"/>
        <w:spacing w:line="252" w:lineRule="exact"/>
        <w:ind w:left="2"/>
      </w:pPr>
      <w:r>
        <w:t>We</w:t>
      </w:r>
      <w:r>
        <w:rPr>
          <w:spacing w:val="-3"/>
        </w:rPr>
        <w:t xml:space="preserve"> </w:t>
      </w:r>
      <w:r>
        <w:t>run</w:t>
      </w:r>
      <w:r>
        <w:rPr>
          <w:spacing w:val="-4"/>
        </w:rPr>
        <w:t xml:space="preserve"> </w:t>
      </w:r>
      <w:r>
        <w:t>advice</w:t>
      </w:r>
      <w:r>
        <w:rPr>
          <w:spacing w:val="-5"/>
        </w:rPr>
        <w:t xml:space="preserve"> </w:t>
      </w:r>
      <w:r>
        <w:t>sessions</w:t>
      </w:r>
      <w:r>
        <w:rPr>
          <w:spacing w:val="-3"/>
        </w:rPr>
        <w:t xml:space="preserve"> </w:t>
      </w:r>
      <w:r>
        <w:t>in</w:t>
      </w:r>
      <w:r>
        <w:rPr>
          <w:spacing w:val="-4"/>
        </w:rPr>
        <w:t xml:space="preserve"> </w:t>
      </w:r>
      <w:r>
        <w:t>the</w:t>
      </w:r>
      <w:r>
        <w:rPr>
          <w:spacing w:val="-5"/>
        </w:rPr>
        <w:t xml:space="preserve"> </w:t>
      </w:r>
      <w:r>
        <w:t>community</w:t>
      </w:r>
      <w:r>
        <w:rPr>
          <w:spacing w:val="-7"/>
        </w:rPr>
        <w:t xml:space="preserve"> </w:t>
      </w:r>
      <w:r>
        <w:t>to</w:t>
      </w:r>
      <w:r>
        <w:rPr>
          <w:spacing w:val="-6"/>
        </w:rPr>
        <w:t xml:space="preserve"> </w:t>
      </w:r>
      <w:r>
        <w:t>meet</w:t>
      </w:r>
      <w:r>
        <w:rPr>
          <w:spacing w:val="-5"/>
        </w:rPr>
        <w:t xml:space="preserve"> </w:t>
      </w:r>
      <w:r>
        <w:t>the</w:t>
      </w:r>
      <w:r>
        <w:rPr>
          <w:spacing w:val="-5"/>
        </w:rPr>
        <w:t xml:space="preserve"> </w:t>
      </w:r>
      <w:r>
        <w:t>needs</w:t>
      </w:r>
      <w:r>
        <w:rPr>
          <w:spacing w:val="-2"/>
        </w:rPr>
        <w:t xml:space="preserve"> </w:t>
      </w:r>
      <w:r>
        <w:t>of</w:t>
      </w:r>
      <w:r>
        <w:rPr>
          <w:spacing w:val="-2"/>
        </w:rPr>
        <w:t xml:space="preserve"> </w:t>
      </w:r>
      <w:r>
        <w:t>particular</w:t>
      </w:r>
      <w:r>
        <w:rPr>
          <w:spacing w:val="-4"/>
        </w:rPr>
        <w:t xml:space="preserve"> </w:t>
      </w:r>
      <w:r>
        <w:t>groups</w:t>
      </w:r>
      <w:r>
        <w:rPr>
          <w:spacing w:val="-3"/>
        </w:rPr>
        <w:t xml:space="preserve"> </w:t>
      </w:r>
      <w:r>
        <w:t>of</w:t>
      </w:r>
      <w:r>
        <w:rPr>
          <w:spacing w:val="-1"/>
        </w:rPr>
        <w:t xml:space="preserve"> </w:t>
      </w:r>
      <w:r>
        <w:rPr>
          <w:spacing w:val="-2"/>
        </w:rPr>
        <w:t>people.</w:t>
      </w:r>
    </w:p>
    <w:p w14:paraId="00DA8C36" w14:textId="77777777" w:rsidR="00AA2DA6" w:rsidRDefault="00AA2DA6">
      <w:pPr>
        <w:pStyle w:val="BodyText"/>
      </w:pPr>
    </w:p>
    <w:p w14:paraId="5B41A97D" w14:textId="77777777" w:rsidR="00AA2DA6" w:rsidRDefault="007E600A">
      <w:pPr>
        <w:pStyle w:val="Heading1"/>
        <w:spacing w:line="252" w:lineRule="exact"/>
      </w:pPr>
      <w:r>
        <w:rPr>
          <w:spacing w:val="-2"/>
        </w:rPr>
        <w:t>Training:</w:t>
      </w:r>
    </w:p>
    <w:p w14:paraId="01101142" w14:textId="77777777" w:rsidR="00AA2DA6" w:rsidRDefault="007E600A">
      <w:pPr>
        <w:pStyle w:val="BodyText"/>
        <w:spacing w:line="252" w:lineRule="exact"/>
        <w:ind w:left="2"/>
      </w:pPr>
      <w:r>
        <w:t>We</w:t>
      </w:r>
      <w:r>
        <w:rPr>
          <w:spacing w:val="-6"/>
        </w:rPr>
        <w:t xml:space="preserve"> </w:t>
      </w:r>
      <w:r>
        <w:t>provide</w:t>
      </w:r>
      <w:r>
        <w:rPr>
          <w:spacing w:val="-5"/>
        </w:rPr>
        <w:t xml:space="preserve"> </w:t>
      </w:r>
      <w:r>
        <w:t>training</w:t>
      </w:r>
      <w:r>
        <w:rPr>
          <w:spacing w:val="-4"/>
        </w:rPr>
        <w:t xml:space="preserve"> </w:t>
      </w:r>
      <w:r>
        <w:t>to</w:t>
      </w:r>
      <w:r>
        <w:rPr>
          <w:spacing w:val="-6"/>
        </w:rPr>
        <w:t xml:space="preserve"> </w:t>
      </w:r>
      <w:r>
        <w:t>voluntary</w:t>
      </w:r>
      <w:r>
        <w:rPr>
          <w:spacing w:val="-3"/>
        </w:rPr>
        <w:t xml:space="preserve"> </w:t>
      </w:r>
      <w:r>
        <w:t>and</w:t>
      </w:r>
      <w:r>
        <w:rPr>
          <w:spacing w:val="-7"/>
        </w:rPr>
        <w:t xml:space="preserve"> </w:t>
      </w:r>
      <w:r>
        <w:t>statutory</w:t>
      </w:r>
      <w:r>
        <w:rPr>
          <w:spacing w:val="-5"/>
        </w:rPr>
        <w:t xml:space="preserve"> </w:t>
      </w:r>
      <w:r>
        <w:t>agencies</w:t>
      </w:r>
      <w:r>
        <w:rPr>
          <w:spacing w:val="-5"/>
        </w:rPr>
        <w:t xml:space="preserve"> </w:t>
      </w:r>
      <w:r>
        <w:t>across</w:t>
      </w:r>
      <w:r>
        <w:rPr>
          <w:spacing w:val="-6"/>
        </w:rPr>
        <w:t xml:space="preserve"> </w:t>
      </w:r>
      <w:r>
        <w:t>the</w:t>
      </w:r>
      <w:r>
        <w:rPr>
          <w:spacing w:val="-5"/>
        </w:rPr>
        <w:t xml:space="preserve"> </w:t>
      </w:r>
      <w:r>
        <w:rPr>
          <w:spacing w:val="-2"/>
        </w:rPr>
        <w:t>region.</w:t>
      </w:r>
    </w:p>
    <w:p w14:paraId="6072BEAE" w14:textId="77777777" w:rsidR="00AA2DA6" w:rsidRDefault="00AA2DA6">
      <w:pPr>
        <w:pStyle w:val="BodyText"/>
      </w:pPr>
    </w:p>
    <w:p w14:paraId="2D0A11C6" w14:textId="77777777" w:rsidR="00AA2DA6" w:rsidRDefault="00AA2DA6">
      <w:pPr>
        <w:pStyle w:val="BodyText"/>
      </w:pPr>
    </w:p>
    <w:p w14:paraId="7658A1D5" w14:textId="77777777" w:rsidR="00AA2DA6" w:rsidRDefault="007E600A">
      <w:pPr>
        <w:pStyle w:val="BodyText"/>
        <w:ind w:left="2"/>
      </w:pPr>
      <w:r>
        <w:t>You</w:t>
      </w:r>
      <w:r>
        <w:rPr>
          <w:spacing w:val="-6"/>
        </w:rPr>
        <w:t xml:space="preserve"> </w:t>
      </w:r>
      <w:r>
        <w:t>can</w:t>
      </w:r>
      <w:r>
        <w:rPr>
          <w:spacing w:val="-6"/>
        </w:rPr>
        <w:t xml:space="preserve"> </w:t>
      </w:r>
      <w:r>
        <w:t>find</w:t>
      </w:r>
      <w:r>
        <w:rPr>
          <w:spacing w:val="-3"/>
        </w:rPr>
        <w:t xml:space="preserve"> </w:t>
      </w:r>
      <w:r>
        <w:t>further</w:t>
      </w:r>
      <w:r>
        <w:rPr>
          <w:spacing w:val="-3"/>
        </w:rPr>
        <w:t xml:space="preserve"> </w:t>
      </w:r>
      <w:r>
        <w:t>details</w:t>
      </w:r>
      <w:r>
        <w:rPr>
          <w:spacing w:val="-2"/>
        </w:rPr>
        <w:t xml:space="preserve"> </w:t>
      </w:r>
      <w:r>
        <w:t>about</w:t>
      </w:r>
      <w:r>
        <w:rPr>
          <w:spacing w:val="-5"/>
        </w:rPr>
        <w:t xml:space="preserve"> </w:t>
      </w:r>
      <w:r>
        <w:t>the</w:t>
      </w:r>
      <w:r>
        <w:rPr>
          <w:spacing w:val="-3"/>
        </w:rPr>
        <w:t xml:space="preserve"> </w:t>
      </w:r>
      <w:r>
        <w:t>work</w:t>
      </w:r>
      <w:r>
        <w:rPr>
          <w:spacing w:val="-3"/>
        </w:rPr>
        <w:t xml:space="preserve"> </w:t>
      </w:r>
      <w:r>
        <w:t>we</w:t>
      </w:r>
      <w:r>
        <w:rPr>
          <w:spacing w:val="-6"/>
        </w:rPr>
        <w:t xml:space="preserve"> </w:t>
      </w:r>
      <w:r>
        <w:t>do</w:t>
      </w:r>
      <w:r>
        <w:rPr>
          <w:spacing w:val="-5"/>
        </w:rPr>
        <w:t xml:space="preserve"> </w:t>
      </w:r>
      <w:r>
        <w:t>on</w:t>
      </w:r>
      <w:r>
        <w:rPr>
          <w:spacing w:val="-3"/>
        </w:rPr>
        <w:t xml:space="preserve"> </w:t>
      </w:r>
      <w:r>
        <w:t>our</w:t>
      </w:r>
      <w:r>
        <w:rPr>
          <w:spacing w:val="-5"/>
        </w:rPr>
        <w:t xml:space="preserve"> </w:t>
      </w:r>
      <w:r>
        <w:t>website</w:t>
      </w:r>
      <w:r>
        <w:rPr>
          <w:spacing w:val="-2"/>
        </w:rPr>
        <w:t xml:space="preserve"> </w:t>
      </w:r>
      <w:hyperlink r:id="rId13">
        <w:r>
          <w:rPr>
            <w:spacing w:val="-2"/>
          </w:rPr>
          <w:t>www.gmiau.org</w:t>
        </w:r>
      </w:hyperlink>
    </w:p>
    <w:p w14:paraId="41455E77" w14:textId="77777777" w:rsidR="00AA2DA6" w:rsidRDefault="00AA2DA6">
      <w:pPr>
        <w:pStyle w:val="BodyText"/>
      </w:pPr>
    </w:p>
    <w:p w14:paraId="1D45DF43" w14:textId="77777777" w:rsidR="00AA2DA6" w:rsidRDefault="00AA2DA6">
      <w:pPr>
        <w:pStyle w:val="BodyText"/>
      </w:pPr>
    </w:p>
    <w:p w14:paraId="1C92D3A0" w14:textId="77777777" w:rsidR="00AA2DA6" w:rsidRDefault="00AA2DA6">
      <w:pPr>
        <w:pStyle w:val="BodyText"/>
      </w:pPr>
    </w:p>
    <w:p w14:paraId="47CD6323" w14:textId="77777777" w:rsidR="00AA2DA6" w:rsidRDefault="00AA2DA6">
      <w:pPr>
        <w:pStyle w:val="BodyText"/>
        <w:spacing w:before="2"/>
      </w:pPr>
    </w:p>
    <w:p w14:paraId="2D611088" w14:textId="2BB0E194" w:rsidR="00AA2DA6" w:rsidRDefault="007E600A">
      <w:pPr>
        <w:pStyle w:val="BodyText"/>
        <w:ind w:left="2"/>
      </w:pPr>
      <w:r>
        <w:t xml:space="preserve">October </w:t>
      </w:r>
      <w:r>
        <w:rPr>
          <w:spacing w:val="-4"/>
        </w:rPr>
        <w:t>2026</w:t>
      </w:r>
    </w:p>
    <w:sectPr w:rsidR="00AA2DA6">
      <w:pgSz w:w="11910" w:h="16840"/>
      <w:pgMar w:top="2080" w:right="708" w:bottom="280" w:left="850" w:header="70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5DD08" w14:textId="77777777" w:rsidR="00D50302" w:rsidRDefault="007E600A">
      <w:r>
        <w:separator/>
      </w:r>
    </w:p>
  </w:endnote>
  <w:endnote w:type="continuationSeparator" w:id="0">
    <w:p w14:paraId="68C0BCCA" w14:textId="77777777" w:rsidR="00D50302" w:rsidRDefault="007E6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3EA93" w14:textId="77777777" w:rsidR="00D50302" w:rsidRDefault="007E600A">
      <w:r>
        <w:separator/>
      </w:r>
    </w:p>
  </w:footnote>
  <w:footnote w:type="continuationSeparator" w:id="0">
    <w:p w14:paraId="32238C29" w14:textId="77777777" w:rsidR="00D50302" w:rsidRDefault="007E60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EFF5F" w14:textId="77777777" w:rsidR="00AA2DA6" w:rsidRDefault="007E600A">
    <w:pPr>
      <w:pStyle w:val="BodyText"/>
      <w:spacing w:line="14" w:lineRule="auto"/>
      <w:rPr>
        <w:sz w:val="20"/>
      </w:rPr>
    </w:pPr>
    <w:r>
      <w:rPr>
        <w:noProof/>
        <w:sz w:val="20"/>
      </w:rPr>
      <w:drawing>
        <wp:anchor distT="0" distB="0" distL="0" distR="0" simplePos="0" relativeHeight="487535104" behindDoc="1" locked="0" layoutInCell="1" allowOverlap="1" wp14:anchorId="53BD2272" wp14:editId="19DF595E">
          <wp:simplePos x="0" y="0"/>
          <wp:positionH relativeFrom="page">
            <wp:posOffset>541019</wp:posOffset>
          </wp:positionH>
          <wp:positionV relativeFrom="page">
            <wp:posOffset>449579</wp:posOffset>
          </wp:positionV>
          <wp:extent cx="5398135" cy="8763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398135" cy="8763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C0493"/>
    <w:multiLevelType w:val="hybridMultilevel"/>
    <w:tmpl w:val="58505B38"/>
    <w:lvl w:ilvl="0" w:tplc="E5081A86">
      <w:numFmt w:val="bullet"/>
      <w:lvlText w:val=""/>
      <w:lvlJc w:val="left"/>
      <w:pPr>
        <w:ind w:left="722" w:hanging="361"/>
      </w:pPr>
      <w:rPr>
        <w:rFonts w:ascii="Symbol" w:eastAsia="Symbol" w:hAnsi="Symbol" w:cs="Symbol" w:hint="default"/>
        <w:b w:val="0"/>
        <w:bCs w:val="0"/>
        <w:i w:val="0"/>
        <w:iCs w:val="0"/>
        <w:spacing w:val="0"/>
        <w:w w:val="100"/>
        <w:sz w:val="22"/>
        <w:szCs w:val="22"/>
        <w:lang w:val="en-US" w:eastAsia="en-US" w:bidi="ar-SA"/>
      </w:rPr>
    </w:lvl>
    <w:lvl w:ilvl="1" w:tplc="CAA0FFD2">
      <w:numFmt w:val="bullet"/>
      <w:lvlText w:val="•"/>
      <w:lvlJc w:val="left"/>
      <w:pPr>
        <w:ind w:left="1682" w:hanging="361"/>
      </w:pPr>
      <w:rPr>
        <w:rFonts w:hint="default"/>
        <w:lang w:val="en-US" w:eastAsia="en-US" w:bidi="ar-SA"/>
      </w:rPr>
    </w:lvl>
    <w:lvl w:ilvl="2" w:tplc="E5BAD78E">
      <w:numFmt w:val="bullet"/>
      <w:lvlText w:val="•"/>
      <w:lvlJc w:val="left"/>
      <w:pPr>
        <w:ind w:left="2645" w:hanging="361"/>
      </w:pPr>
      <w:rPr>
        <w:rFonts w:hint="default"/>
        <w:lang w:val="en-US" w:eastAsia="en-US" w:bidi="ar-SA"/>
      </w:rPr>
    </w:lvl>
    <w:lvl w:ilvl="3" w:tplc="DC42538E">
      <w:numFmt w:val="bullet"/>
      <w:lvlText w:val="•"/>
      <w:lvlJc w:val="left"/>
      <w:pPr>
        <w:ind w:left="3608" w:hanging="361"/>
      </w:pPr>
      <w:rPr>
        <w:rFonts w:hint="default"/>
        <w:lang w:val="en-US" w:eastAsia="en-US" w:bidi="ar-SA"/>
      </w:rPr>
    </w:lvl>
    <w:lvl w:ilvl="4" w:tplc="DD34A1EC">
      <w:numFmt w:val="bullet"/>
      <w:lvlText w:val="•"/>
      <w:lvlJc w:val="left"/>
      <w:pPr>
        <w:ind w:left="4571" w:hanging="361"/>
      </w:pPr>
      <w:rPr>
        <w:rFonts w:hint="default"/>
        <w:lang w:val="en-US" w:eastAsia="en-US" w:bidi="ar-SA"/>
      </w:rPr>
    </w:lvl>
    <w:lvl w:ilvl="5" w:tplc="4D089FEA">
      <w:numFmt w:val="bullet"/>
      <w:lvlText w:val="•"/>
      <w:lvlJc w:val="left"/>
      <w:pPr>
        <w:ind w:left="5534" w:hanging="361"/>
      </w:pPr>
      <w:rPr>
        <w:rFonts w:hint="default"/>
        <w:lang w:val="en-US" w:eastAsia="en-US" w:bidi="ar-SA"/>
      </w:rPr>
    </w:lvl>
    <w:lvl w:ilvl="6" w:tplc="512C561E">
      <w:numFmt w:val="bullet"/>
      <w:lvlText w:val="•"/>
      <w:lvlJc w:val="left"/>
      <w:pPr>
        <w:ind w:left="6497" w:hanging="361"/>
      </w:pPr>
      <w:rPr>
        <w:rFonts w:hint="default"/>
        <w:lang w:val="en-US" w:eastAsia="en-US" w:bidi="ar-SA"/>
      </w:rPr>
    </w:lvl>
    <w:lvl w:ilvl="7" w:tplc="2122724A">
      <w:numFmt w:val="bullet"/>
      <w:lvlText w:val="•"/>
      <w:lvlJc w:val="left"/>
      <w:pPr>
        <w:ind w:left="7459" w:hanging="361"/>
      </w:pPr>
      <w:rPr>
        <w:rFonts w:hint="default"/>
        <w:lang w:val="en-US" w:eastAsia="en-US" w:bidi="ar-SA"/>
      </w:rPr>
    </w:lvl>
    <w:lvl w:ilvl="8" w:tplc="EF82D462">
      <w:numFmt w:val="bullet"/>
      <w:lvlText w:val="•"/>
      <w:lvlJc w:val="left"/>
      <w:pPr>
        <w:ind w:left="8422" w:hanging="361"/>
      </w:pPr>
      <w:rPr>
        <w:rFonts w:hint="default"/>
        <w:lang w:val="en-US" w:eastAsia="en-US" w:bidi="ar-SA"/>
      </w:rPr>
    </w:lvl>
  </w:abstractNum>
  <w:abstractNum w:abstractNumId="1" w15:restartNumberingAfterBreak="0">
    <w:nsid w:val="4A207716"/>
    <w:multiLevelType w:val="hybridMultilevel"/>
    <w:tmpl w:val="BC66332E"/>
    <w:lvl w:ilvl="0" w:tplc="CD920346">
      <w:start w:val="1"/>
      <w:numFmt w:val="decimal"/>
      <w:lvlText w:val="%1."/>
      <w:lvlJc w:val="left"/>
      <w:pPr>
        <w:ind w:left="722" w:hanging="361"/>
        <w:jc w:val="left"/>
      </w:pPr>
      <w:rPr>
        <w:rFonts w:ascii="Arial" w:eastAsia="Arial" w:hAnsi="Arial" w:cs="Arial" w:hint="default"/>
        <w:b w:val="0"/>
        <w:bCs w:val="0"/>
        <w:i w:val="0"/>
        <w:iCs w:val="0"/>
        <w:spacing w:val="-1"/>
        <w:w w:val="100"/>
        <w:sz w:val="22"/>
        <w:szCs w:val="22"/>
        <w:lang w:val="en-US" w:eastAsia="en-US" w:bidi="ar-SA"/>
      </w:rPr>
    </w:lvl>
    <w:lvl w:ilvl="1" w:tplc="0B981B7C">
      <w:numFmt w:val="bullet"/>
      <w:lvlText w:val="•"/>
      <w:lvlJc w:val="left"/>
      <w:pPr>
        <w:ind w:left="1682" w:hanging="361"/>
      </w:pPr>
      <w:rPr>
        <w:rFonts w:hint="default"/>
        <w:lang w:val="en-US" w:eastAsia="en-US" w:bidi="ar-SA"/>
      </w:rPr>
    </w:lvl>
    <w:lvl w:ilvl="2" w:tplc="CFAC9F76">
      <w:numFmt w:val="bullet"/>
      <w:lvlText w:val="•"/>
      <w:lvlJc w:val="left"/>
      <w:pPr>
        <w:ind w:left="2645" w:hanging="361"/>
      </w:pPr>
      <w:rPr>
        <w:rFonts w:hint="default"/>
        <w:lang w:val="en-US" w:eastAsia="en-US" w:bidi="ar-SA"/>
      </w:rPr>
    </w:lvl>
    <w:lvl w:ilvl="3" w:tplc="F9480044">
      <w:numFmt w:val="bullet"/>
      <w:lvlText w:val="•"/>
      <w:lvlJc w:val="left"/>
      <w:pPr>
        <w:ind w:left="3608" w:hanging="361"/>
      </w:pPr>
      <w:rPr>
        <w:rFonts w:hint="default"/>
        <w:lang w:val="en-US" w:eastAsia="en-US" w:bidi="ar-SA"/>
      </w:rPr>
    </w:lvl>
    <w:lvl w:ilvl="4" w:tplc="A636CFAE">
      <w:numFmt w:val="bullet"/>
      <w:lvlText w:val="•"/>
      <w:lvlJc w:val="left"/>
      <w:pPr>
        <w:ind w:left="4571" w:hanging="361"/>
      </w:pPr>
      <w:rPr>
        <w:rFonts w:hint="default"/>
        <w:lang w:val="en-US" w:eastAsia="en-US" w:bidi="ar-SA"/>
      </w:rPr>
    </w:lvl>
    <w:lvl w:ilvl="5" w:tplc="DD6C2288">
      <w:numFmt w:val="bullet"/>
      <w:lvlText w:val="•"/>
      <w:lvlJc w:val="left"/>
      <w:pPr>
        <w:ind w:left="5534" w:hanging="361"/>
      </w:pPr>
      <w:rPr>
        <w:rFonts w:hint="default"/>
        <w:lang w:val="en-US" w:eastAsia="en-US" w:bidi="ar-SA"/>
      </w:rPr>
    </w:lvl>
    <w:lvl w:ilvl="6" w:tplc="21A03AD0">
      <w:numFmt w:val="bullet"/>
      <w:lvlText w:val="•"/>
      <w:lvlJc w:val="left"/>
      <w:pPr>
        <w:ind w:left="6497" w:hanging="361"/>
      </w:pPr>
      <w:rPr>
        <w:rFonts w:hint="default"/>
        <w:lang w:val="en-US" w:eastAsia="en-US" w:bidi="ar-SA"/>
      </w:rPr>
    </w:lvl>
    <w:lvl w:ilvl="7" w:tplc="9280E49A">
      <w:numFmt w:val="bullet"/>
      <w:lvlText w:val="•"/>
      <w:lvlJc w:val="left"/>
      <w:pPr>
        <w:ind w:left="7459" w:hanging="361"/>
      </w:pPr>
      <w:rPr>
        <w:rFonts w:hint="default"/>
        <w:lang w:val="en-US" w:eastAsia="en-US" w:bidi="ar-SA"/>
      </w:rPr>
    </w:lvl>
    <w:lvl w:ilvl="8" w:tplc="A0D47078">
      <w:numFmt w:val="bullet"/>
      <w:lvlText w:val="•"/>
      <w:lvlJc w:val="left"/>
      <w:pPr>
        <w:ind w:left="8422" w:hanging="361"/>
      </w:pPr>
      <w:rPr>
        <w:rFonts w:hint="default"/>
        <w:lang w:val="en-US" w:eastAsia="en-US" w:bidi="ar-SA"/>
      </w:rPr>
    </w:lvl>
  </w:abstractNum>
  <w:abstractNum w:abstractNumId="2" w15:restartNumberingAfterBreak="0">
    <w:nsid w:val="7FB46B4D"/>
    <w:multiLevelType w:val="hybridMultilevel"/>
    <w:tmpl w:val="50B83248"/>
    <w:lvl w:ilvl="0" w:tplc="4890262C">
      <w:start w:val="1"/>
      <w:numFmt w:val="decimal"/>
      <w:lvlText w:val="%1."/>
      <w:lvlJc w:val="left"/>
      <w:pPr>
        <w:ind w:left="722" w:hanging="361"/>
        <w:jc w:val="left"/>
      </w:pPr>
      <w:rPr>
        <w:rFonts w:ascii="Arial" w:eastAsia="Arial" w:hAnsi="Arial" w:cs="Arial" w:hint="default"/>
        <w:b w:val="0"/>
        <w:bCs w:val="0"/>
        <w:i w:val="0"/>
        <w:iCs w:val="0"/>
        <w:spacing w:val="-1"/>
        <w:w w:val="100"/>
        <w:sz w:val="22"/>
        <w:szCs w:val="22"/>
        <w:lang w:val="en-US" w:eastAsia="en-US" w:bidi="ar-SA"/>
      </w:rPr>
    </w:lvl>
    <w:lvl w:ilvl="1" w:tplc="BDA876AA">
      <w:numFmt w:val="bullet"/>
      <w:lvlText w:val="•"/>
      <w:lvlJc w:val="left"/>
      <w:pPr>
        <w:ind w:left="1682" w:hanging="361"/>
      </w:pPr>
      <w:rPr>
        <w:rFonts w:hint="default"/>
        <w:lang w:val="en-US" w:eastAsia="en-US" w:bidi="ar-SA"/>
      </w:rPr>
    </w:lvl>
    <w:lvl w:ilvl="2" w:tplc="B36826F8">
      <w:numFmt w:val="bullet"/>
      <w:lvlText w:val="•"/>
      <w:lvlJc w:val="left"/>
      <w:pPr>
        <w:ind w:left="2645" w:hanging="361"/>
      </w:pPr>
      <w:rPr>
        <w:rFonts w:hint="default"/>
        <w:lang w:val="en-US" w:eastAsia="en-US" w:bidi="ar-SA"/>
      </w:rPr>
    </w:lvl>
    <w:lvl w:ilvl="3" w:tplc="3E84D90E">
      <w:numFmt w:val="bullet"/>
      <w:lvlText w:val="•"/>
      <w:lvlJc w:val="left"/>
      <w:pPr>
        <w:ind w:left="3608" w:hanging="361"/>
      </w:pPr>
      <w:rPr>
        <w:rFonts w:hint="default"/>
        <w:lang w:val="en-US" w:eastAsia="en-US" w:bidi="ar-SA"/>
      </w:rPr>
    </w:lvl>
    <w:lvl w:ilvl="4" w:tplc="951242C0">
      <w:numFmt w:val="bullet"/>
      <w:lvlText w:val="•"/>
      <w:lvlJc w:val="left"/>
      <w:pPr>
        <w:ind w:left="4571" w:hanging="361"/>
      </w:pPr>
      <w:rPr>
        <w:rFonts w:hint="default"/>
        <w:lang w:val="en-US" w:eastAsia="en-US" w:bidi="ar-SA"/>
      </w:rPr>
    </w:lvl>
    <w:lvl w:ilvl="5" w:tplc="1FD808DA">
      <w:numFmt w:val="bullet"/>
      <w:lvlText w:val="•"/>
      <w:lvlJc w:val="left"/>
      <w:pPr>
        <w:ind w:left="5534" w:hanging="361"/>
      </w:pPr>
      <w:rPr>
        <w:rFonts w:hint="default"/>
        <w:lang w:val="en-US" w:eastAsia="en-US" w:bidi="ar-SA"/>
      </w:rPr>
    </w:lvl>
    <w:lvl w:ilvl="6" w:tplc="0EAE7076">
      <w:numFmt w:val="bullet"/>
      <w:lvlText w:val="•"/>
      <w:lvlJc w:val="left"/>
      <w:pPr>
        <w:ind w:left="6497" w:hanging="361"/>
      </w:pPr>
      <w:rPr>
        <w:rFonts w:hint="default"/>
        <w:lang w:val="en-US" w:eastAsia="en-US" w:bidi="ar-SA"/>
      </w:rPr>
    </w:lvl>
    <w:lvl w:ilvl="7" w:tplc="E49025A2">
      <w:numFmt w:val="bullet"/>
      <w:lvlText w:val="•"/>
      <w:lvlJc w:val="left"/>
      <w:pPr>
        <w:ind w:left="7459" w:hanging="361"/>
      </w:pPr>
      <w:rPr>
        <w:rFonts w:hint="default"/>
        <w:lang w:val="en-US" w:eastAsia="en-US" w:bidi="ar-SA"/>
      </w:rPr>
    </w:lvl>
    <w:lvl w:ilvl="8" w:tplc="0192B8CA">
      <w:numFmt w:val="bullet"/>
      <w:lvlText w:val="•"/>
      <w:lvlJc w:val="left"/>
      <w:pPr>
        <w:ind w:left="8422" w:hanging="361"/>
      </w:pPr>
      <w:rPr>
        <w:rFonts w:hint="default"/>
        <w:lang w:val="en-US"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DA6"/>
    <w:rsid w:val="003216BC"/>
    <w:rsid w:val="007E600A"/>
    <w:rsid w:val="00AA2DA6"/>
    <w:rsid w:val="00B819BB"/>
    <w:rsid w:val="00D503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E74B4"/>
  <w15:docId w15:val="{37F0B85E-C823-41D2-A1E3-2EF485964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8"/>
      <w:ind w:left="722"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miau.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justice-together.org.uk/wp-content/uploads/2025/06/No-Access-to-Justice-Report-2025.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justice-together.org.uk/wp-content/uploads/2025/06/No-Access-to-Justice-Report-2025.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f566c83-9b17-4f4e-aadf-9f913355d17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93C1C9CFB487144A4376C1AEAFA6D21" ma:contentTypeVersion="12" ma:contentTypeDescription="Create a new document." ma:contentTypeScope="" ma:versionID="94dcb96301d3a76a6358e295e2eab1a8">
  <xsd:schema xmlns:xsd="http://www.w3.org/2001/XMLSchema" xmlns:xs="http://www.w3.org/2001/XMLSchema" xmlns:p="http://schemas.microsoft.com/office/2006/metadata/properties" xmlns:ns3="cf566c83-9b17-4f4e-aadf-9f913355d170" targetNamespace="http://schemas.microsoft.com/office/2006/metadata/properties" ma:root="true" ma:fieldsID="a6f9bce667657a19f94f4484e0ccb855" ns3:_="">
    <xsd:import namespace="cf566c83-9b17-4f4e-aadf-9f913355d170"/>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566c83-9b17-4f4e-aadf-9f913355d17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561D28-1990-46ED-B6B5-D2C9FCC2F454}">
  <ds:schemaRefs>
    <ds:schemaRef ds:uri="http://schemas.microsoft.com/office/2006/metadata/properties"/>
    <ds:schemaRef ds:uri="cf566c83-9b17-4f4e-aadf-9f913355d170"/>
    <ds:schemaRef ds:uri="http://schemas.microsoft.com/office/infopath/2007/PartnerControls"/>
    <ds:schemaRef ds:uri="http://purl.org/dc/terms/"/>
    <ds:schemaRef ds:uri="http://purl.org/dc/dcmitype/"/>
    <ds:schemaRef ds:uri="http://purl.org/dc/elements/1.1/"/>
    <ds:schemaRef ds:uri="http://schemas.openxmlformats.org/package/2006/metadata/core-properties"/>
    <ds:schemaRef ds:uri="http://schemas.microsoft.com/office/2006/documentManagement/types"/>
    <ds:schemaRef ds:uri="http://www.w3.org/XML/1998/namespace"/>
  </ds:schemaRefs>
</ds:datastoreItem>
</file>

<file path=customXml/itemProps2.xml><?xml version="1.0" encoding="utf-8"?>
<ds:datastoreItem xmlns:ds="http://schemas.openxmlformats.org/officeDocument/2006/customXml" ds:itemID="{8A234987-6ACB-46E2-B879-696A5AE82A13}">
  <ds:schemaRefs>
    <ds:schemaRef ds:uri="http://schemas.microsoft.com/sharepoint/v3/contenttype/forms"/>
  </ds:schemaRefs>
</ds:datastoreItem>
</file>

<file path=customXml/itemProps3.xml><?xml version="1.0" encoding="utf-8"?>
<ds:datastoreItem xmlns:ds="http://schemas.openxmlformats.org/officeDocument/2006/customXml" ds:itemID="{BF465476-2B73-41ED-BE84-745B60411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566c83-9b17-4f4e-aadf-9f913355d1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640</Words>
  <Characters>3652</Characters>
  <Application>Microsoft Office Word</Application>
  <DocSecurity>0</DocSecurity>
  <Lines>30</Lines>
  <Paragraphs>8</Paragraphs>
  <ScaleCrop>false</ScaleCrop>
  <Company/>
  <LinksUpToDate>false</LinksUpToDate>
  <CharactersWithSpaces>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Our Aim</dc:title>
  <dc:creator>gmiau</dc:creator>
  <cp:lastModifiedBy>Annie Rae</cp:lastModifiedBy>
  <cp:revision>2</cp:revision>
  <dcterms:created xsi:type="dcterms:W3CDTF">2026-10-30T11:14:00Z</dcterms:created>
  <dcterms:modified xsi:type="dcterms:W3CDTF">2026-10-30T11:14:00Z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2026-05-05T00:00:00Z</vt:filetime>
  </property>
  <property fmtid="{D5CDD505-2E9C-101B-9397-08002B2CF9AE}" pid="4" name="Creator">
    <vt:lpwstr>Microsoft® Word LTSC</vt:lpwstr>
  </property>
  <property fmtid="{D5CDD505-2E9C-101B-9397-08002B2CF9AE}" pid="5" name="LastSaved">
    <vt:filetime>2026-10-30T00:00:00Z</vt:filetime>
  </property>
  <property fmtid="{D5CDD505-2E9C-101B-9397-08002B2CF9AE}" pid="6" name="Producer">
    <vt:lpwstr>3-Heights(TM) PDF Security Shell 4.8.25.2 (http://www.pdf-tools.com)</vt:lpwstr>
  </property>
  <property fmtid="{D5CDD505-2E9C-101B-9397-08002B2CF9AE}" pid="7" name="ContentTypeId">
    <vt:lpwstr>0x010100393C1C9CFB487144A4376C1AEAFA6D21</vt:lpwstr>
  </property>
  <property fmtid="{D5CDD505-2E9C-101B-9397-08002B2CF9AE}" pid="8" name="_dlc_DocIdItemGuid">
    <vt:lpwstr>11a5d9c1-fe08-4165-8226-748e6fbc990c</vt:lpwstr>
  </property>
</Properties>
</file>